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AC5B8" w14:textId="569894C4" w:rsidR="006C7D7B" w:rsidRPr="0008020E" w:rsidRDefault="00D113DA" w:rsidP="00F175AF">
      <w:pPr>
        <w:pStyle w:val="1"/>
        <w:keepNext w:val="0"/>
        <w:widowControl w:val="0"/>
        <w:spacing w:before="0"/>
        <w:ind w:right="-2"/>
        <w:jc w:val="center"/>
        <w:rPr>
          <w:rFonts w:eastAsia="Arial Unicode MS"/>
          <w:b w:val="0"/>
          <w:szCs w:val="22"/>
        </w:rPr>
      </w:pPr>
      <w:bookmarkStart w:id="0" w:name="_GoBack"/>
      <w:bookmarkEnd w:id="0"/>
      <w:r w:rsidRPr="0008020E">
        <w:rPr>
          <w:szCs w:val="22"/>
        </w:rPr>
        <w:t xml:space="preserve">Таблица изменений </w:t>
      </w:r>
      <w:r w:rsidR="00CB68FB" w:rsidRPr="0008020E">
        <w:rPr>
          <w:szCs w:val="22"/>
        </w:rPr>
        <w:br/>
        <w:t xml:space="preserve">типового </w:t>
      </w:r>
      <w:r w:rsidRPr="0008020E">
        <w:rPr>
          <w:szCs w:val="22"/>
        </w:rPr>
        <w:t xml:space="preserve">договора </w:t>
      </w:r>
      <w:r w:rsidR="00CB68FB" w:rsidRPr="0008020E">
        <w:rPr>
          <w:szCs w:val="22"/>
        </w:rPr>
        <w:t xml:space="preserve">возмездного оказания услуг по оперативно-диспетчерскому управлению </w:t>
      </w:r>
      <w:r w:rsidR="00C95FDC" w:rsidRPr="0008020E">
        <w:rPr>
          <w:szCs w:val="22"/>
        </w:rPr>
        <w:t xml:space="preserve">между АО «СО ЕЭС» и </w:t>
      </w:r>
      <w:r w:rsidR="00DF70BB" w:rsidRPr="00DF70BB">
        <w:rPr>
          <w:szCs w:val="22"/>
        </w:rPr>
        <w:t>производителем (поставщиком) электрической энергии, осуществляющим производство продаваемой на розничном рынке электрической энергии с использованием принадлежащей ему на праве собственности или на ином законном основании электростанции, входящей в Единую энергетическую систему России, установленная генерирующая мощность которой составляет не менее 25 МВт</w:t>
      </w:r>
    </w:p>
    <w:p w14:paraId="4A0FF344" w14:textId="77777777" w:rsidR="00C95FDC" w:rsidRPr="0008020E" w:rsidRDefault="00C95FDC" w:rsidP="00CB68FB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21803" w:type="dxa"/>
        <w:tblLayout w:type="fixed"/>
        <w:tblLook w:val="04A0" w:firstRow="1" w:lastRow="0" w:firstColumn="1" w:lastColumn="0" w:noHBand="0" w:noVBand="1"/>
      </w:tblPr>
      <w:tblGrid>
        <w:gridCol w:w="9784"/>
        <w:gridCol w:w="9785"/>
        <w:gridCol w:w="2234"/>
      </w:tblGrid>
      <w:tr w:rsidR="00443E51" w:rsidRPr="0008020E" w14:paraId="5127A8DD" w14:textId="3490A962" w:rsidTr="00500504">
        <w:trPr>
          <w:tblHeader/>
        </w:trPr>
        <w:tc>
          <w:tcPr>
            <w:tcW w:w="9784" w:type="dxa"/>
          </w:tcPr>
          <w:p w14:paraId="477B5BD5" w14:textId="085CCACD" w:rsidR="00443E51" w:rsidRPr="0008020E" w:rsidRDefault="00443E51" w:rsidP="0065128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редакции от </w:t>
            </w:r>
            <w:r w:rsidR="00F220E6" w:rsidRPr="000802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02.08.2022</w:t>
            </w:r>
          </w:p>
        </w:tc>
        <w:tc>
          <w:tcPr>
            <w:tcW w:w="9785" w:type="dxa"/>
          </w:tcPr>
          <w:p w14:paraId="627EE347" w14:textId="63618428" w:rsidR="00443E51" w:rsidRPr="0008020E" w:rsidRDefault="00443E51" w:rsidP="0065128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020E"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  <w:t xml:space="preserve">В редакции от </w:t>
            </w:r>
            <w:r w:rsidR="007C42BF"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  <w:t>11</w:t>
            </w:r>
            <w:r w:rsidR="00F220E6" w:rsidRPr="0008020E"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  <w:t>.0</w:t>
            </w:r>
            <w:r w:rsidR="007C42BF"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  <w:t>8</w:t>
            </w:r>
            <w:r w:rsidR="00F220E6" w:rsidRPr="0008020E"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  <w:t>.2023</w:t>
            </w:r>
          </w:p>
          <w:p w14:paraId="38E20006" w14:textId="77777777" w:rsidR="00443E51" w:rsidRPr="0008020E" w:rsidRDefault="00443E51" w:rsidP="0065128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eastAsia="Times New Roman" w:hAnsi="Times New Roman" w:cs="Times New Roman"/>
                <w:lang w:eastAsia="ru-RU"/>
              </w:rPr>
              <w:t>(изменения выделены цветом)</w:t>
            </w:r>
          </w:p>
        </w:tc>
        <w:tc>
          <w:tcPr>
            <w:tcW w:w="2234" w:type="dxa"/>
          </w:tcPr>
          <w:p w14:paraId="2CBED4D1" w14:textId="43F03338" w:rsidR="00443E51" w:rsidRPr="0008020E" w:rsidRDefault="00443E51" w:rsidP="0065128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02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Примечание</w:t>
            </w:r>
          </w:p>
        </w:tc>
      </w:tr>
      <w:tr w:rsidR="00443E51" w:rsidRPr="0008020E" w14:paraId="5B0620C2" w14:textId="2FF722F4" w:rsidTr="00500504">
        <w:tc>
          <w:tcPr>
            <w:tcW w:w="9784" w:type="dxa"/>
          </w:tcPr>
          <w:p w14:paraId="288B3196" w14:textId="2A352194" w:rsidR="00443E51" w:rsidRPr="0008020E" w:rsidRDefault="00B53268" w:rsidP="00FA42D3">
            <w:pPr>
              <w:widowControl w:val="0"/>
              <w:tabs>
                <w:tab w:val="left" w:pos="873"/>
              </w:tabs>
              <w:ind w:firstLine="458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020E">
              <w:rPr>
                <w:rFonts w:ascii="Times New Roman" w:eastAsia="Times New Roman" w:hAnsi="Times New Roman" w:cs="Times New Roman"/>
                <w:bCs/>
                <w:lang w:eastAsia="ru-RU"/>
              </w:rPr>
              <w:t>1.1.</w:t>
            </w:r>
            <w:r w:rsidRPr="0008020E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 xml:space="preserve">Исполнитель оказывает Заказчику услугу по оперативно-диспетчерскому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энергии, а также обеспечения функционирования технологической инфраструктуры оптового рынка электрической энергии </w:t>
            </w:r>
            <w:r w:rsidRPr="00025A80"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  <w:t>(</w:t>
            </w:r>
            <w:r w:rsidRPr="0008020E">
              <w:rPr>
                <w:rFonts w:ascii="Times New Roman" w:eastAsia="Times New Roman" w:hAnsi="Times New Roman" w:cs="Times New Roman"/>
                <w:bCs/>
                <w:lang w:eastAsia="ru-RU"/>
              </w:rPr>
              <w:t>мощности</w:t>
            </w:r>
            <w:r w:rsidRPr="00025A80"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  <w:t>)</w:t>
            </w:r>
            <w:r w:rsidRPr="0008020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розничных рынков электрической энергии (далее – услуга) в порядке и на условиях, предусмотренных действующим законодательством и настоящим договором.</w:t>
            </w:r>
          </w:p>
        </w:tc>
        <w:tc>
          <w:tcPr>
            <w:tcW w:w="9785" w:type="dxa"/>
            <w:vAlign w:val="center"/>
          </w:tcPr>
          <w:p w14:paraId="7EFA150A" w14:textId="2B90F914" w:rsidR="00443E51" w:rsidRPr="0008020E" w:rsidRDefault="008E376F" w:rsidP="00FA42D3">
            <w:pPr>
              <w:widowControl w:val="0"/>
              <w:tabs>
                <w:tab w:val="left" w:pos="949"/>
              </w:tabs>
              <w:ind w:firstLine="46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020E">
              <w:rPr>
                <w:rFonts w:ascii="Times New Roman" w:eastAsia="Times New Roman" w:hAnsi="Times New Roman" w:cs="Times New Roman"/>
                <w:bCs/>
                <w:lang w:eastAsia="ru-RU"/>
              </w:rPr>
              <w:t>1.1.</w:t>
            </w:r>
            <w:r w:rsidRPr="0008020E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 xml:space="preserve">Исполнитель оказывает Заказчику услугу по оперативно-диспетчерскому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энергии, а также обеспечения функционирования технологической инфраструктуры оптового рынка электрической энергии </w:t>
            </w:r>
            <w:r w:rsidRPr="00025A80"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  <w:t>и</w:t>
            </w:r>
            <w:r w:rsidRPr="0008020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мощности и розничных рынков электрической энергии </w:t>
            </w:r>
            <w:r w:rsidRPr="00025A80"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  <w:t>(далее соответственно – оптовый и розничные рынки) и осуществления проектирования развития электроэнергетических систем</w:t>
            </w:r>
            <w:r w:rsidRPr="0008020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(далее – услуга) в порядке и на условиях, предусмотренных действующим законодательством и настоящим договором.</w:t>
            </w:r>
          </w:p>
        </w:tc>
        <w:tc>
          <w:tcPr>
            <w:tcW w:w="2234" w:type="dxa"/>
          </w:tcPr>
          <w:p w14:paraId="3704B9FE" w14:textId="77777777" w:rsidR="00443E51" w:rsidRPr="0008020E" w:rsidRDefault="00443E51" w:rsidP="00651283">
            <w:pPr>
              <w:widowControl w:val="0"/>
              <w:ind w:firstLine="46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43E51" w:rsidRPr="0008020E" w14:paraId="7D430071" w14:textId="4B600676" w:rsidTr="00500504">
        <w:tc>
          <w:tcPr>
            <w:tcW w:w="9784" w:type="dxa"/>
          </w:tcPr>
          <w:p w14:paraId="13556841" w14:textId="77777777" w:rsidR="006727AD" w:rsidRPr="0008020E" w:rsidRDefault="006727AD" w:rsidP="00FA42D3">
            <w:pPr>
              <w:widowControl w:val="0"/>
              <w:tabs>
                <w:tab w:val="left" w:pos="873"/>
              </w:tabs>
              <w:ind w:firstLine="458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020E">
              <w:rPr>
                <w:rFonts w:ascii="Times New Roman" w:eastAsia="Times New Roman" w:hAnsi="Times New Roman" w:cs="Times New Roman"/>
                <w:bCs/>
                <w:lang w:eastAsia="ru-RU"/>
              </w:rPr>
              <w:t>2.1.</w:t>
            </w:r>
            <w:r w:rsidRPr="0008020E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Оперативно-диспетчерское управление в электроэнергетике осуществляется посредством централизованного круглосуточного и непрерывного управления взаимосвязанными технологическими режимами работы объектов электроэнергетики и энергопринимающих установок потребителей электрической энергии, образующими в совокупности электроэнергетический режим Единой энергетической системы России (далее – ЕЭС России).</w:t>
            </w:r>
          </w:p>
          <w:p w14:paraId="134BA8C0" w14:textId="4E8D3C76" w:rsidR="00443E51" w:rsidRPr="0008020E" w:rsidRDefault="006727AD" w:rsidP="006727AD">
            <w:pPr>
              <w:widowControl w:val="0"/>
              <w:ind w:firstLine="458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020E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Управление электроэнергетическим режимом ЕЭС России осуществляется Исполнителем на основе оперативных данных, телеинформации и иной информации, передаваемых в режиме реального времени в диспетчерские центры Исполнителя с объектов электроэнергетики и энергопринимающих установок потребителей электрической энергии с использованием систем обмена технологической информацией.</w:t>
            </w:r>
          </w:p>
        </w:tc>
        <w:tc>
          <w:tcPr>
            <w:tcW w:w="9785" w:type="dxa"/>
            <w:vAlign w:val="center"/>
          </w:tcPr>
          <w:p w14:paraId="535DFC96" w14:textId="77777777" w:rsidR="00443E51" w:rsidRPr="0008020E" w:rsidRDefault="008E376F" w:rsidP="00FA42D3">
            <w:pPr>
              <w:widowControl w:val="0"/>
              <w:tabs>
                <w:tab w:val="left" w:pos="949"/>
              </w:tabs>
              <w:ind w:firstLine="46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020E">
              <w:rPr>
                <w:rFonts w:ascii="Times New Roman" w:eastAsia="Times New Roman" w:hAnsi="Times New Roman" w:cs="Times New Roman"/>
                <w:bCs/>
                <w:lang w:eastAsia="ru-RU"/>
              </w:rPr>
              <w:t>2.1.</w:t>
            </w:r>
            <w:r w:rsidRPr="0008020E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 xml:space="preserve">Оперативно-диспетчерское управление в электроэнергетике осуществляется посредством централизованного круглосуточного и непрерывного управления </w:t>
            </w:r>
            <w:r w:rsidRPr="00025A80"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  <w:t>эксплуатационным состоянием и</w:t>
            </w:r>
            <w:r w:rsidRPr="0008020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взаимосвязанными технологическими режимами работы объектов электроэнергетики и энергопринимающих установок потребителей электрической энергии, образующими в совокупности электроэнергетический режим Единой энергетической системы России (далее – ЕЭС России).</w:t>
            </w:r>
          </w:p>
          <w:p w14:paraId="5895935B" w14:textId="59262999" w:rsidR="006727AD" w:rsidRPr="0008020E" w:rsidRDefault="006727AD" w:rsidP="00FA42D3">
            <w:pPr>
              <w:widowControl w:val="0"/>
              <w:ind w:firstLine="458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020E">
              <w:rPr>
                <w:rFonts w:ascii="Times New Roman" w:hAnsi="Times New Roman" w:cs="Times New Roman"/>
              </w:rPr>
              <w:t xml:space="preserve">Управление электроэнергетическим режимом ЕЭС России осуществляется Исполнителем на основе оперативных данных, телеинформации и иной информации, передаваемых в режиме реального времени в диспетчерские центры Исполнителя с объектов электроэнергетики и энергопринимающих </w:t>
            </w:r>
            <w:r w:rsidRPr="00FA42D3">
              <w:rPr>
                <w:rFonts w:ascii="Times New Roman" w:eastAsia="Times New Roman" w:hAnsi="Times New Roman" w:cs="Times New Roman"/>
                <w:bCs/>
                <w:lang w:eastAsia="ru-RU"/>
              </w:rPr>
              <w:t>установок</w:t>
            </w:r>
            <w:r w:rsidRPr="0008020E">
              <w:rPr>
                <w:rFonts w:ascii="Times New Roman" w:hAnsi="Times New Roman" w:cs="Times New Roman"/>
              </w:rPr>
              <w:t xml:space="preserve"> потребителей электрической энергии с использованием систем обмена технологической информацией.</w:t>
            </w:r>
          </w:p>
        </w:tc>
        <w:tc>
          <w:tcPr>
            <w:tcW w:w="2234" w:type="dxa"/>
          </w:tcPr>
          <w:p w14:paraId="3DE4B7C1" w14:textId="77777777" w:rsidR="00443E51" w:rsidRPr="0008020E" w:rsidRDefault="00443E51" w:rsidP="00651283">
            <w:pPr>
              <w:widowControl w:val="0"/>
              <w:ind w:firstLine="46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43E51" w:rsidRPr="0008020E" w14:paraId="045BFDB5" w14:textId="0A6A4D9E" w:rsidTr="00500504">
        <w:tc>
          <w:tcPr>
            <w:tcW w:w="9784" w:type="dxa"/>
          </w:tcPr>
          <w:p w14:paraId="313CC896" w14:textId="77777777" w:rsidR="006C6A37" w:rsidRPr="0008020E" w:rsidRDefault="006C6A37" w:rsidP="00FA42D3">
            <w:pPr>
              <w:widowControl w:val="0"/>
              <w:tabs>
                <w:tab w:val="left" w:pos="949"/>
              </w:tabs>
              <w:ind w:firstLine="46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020E">
              <w:rPr>
                <w:rFonts w:ascii="Times New Roman" w:eastAsia="Times New Roman" w:hAnsi="Times New Roman" w:cs="Times New Roman"/>
                <w:lang w:eastAsia="ru-RU"/>
              </w:rPr>
              <w:t>2.5.</w:t>
            </w:r>
            <w:r w:rsidRPr="0008020E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Заказчик определяет дежурных работников объектов электроэнергетики Заказчика, уполномоченных им при </w:t>
            </w:r>
            <w:r w:rsidRPr="00FA42D3">
              <w:rPr>
                <w:rFonts w:ascii="Times New Roman" w:hAnsi="Times New Roman" w:cs="Times New Roman"/>
              </w:rPr>
              <w:t>осуществлении</w:t>
            </w:r>
            <w:r w:rsidRPr="0008020E">
              <w:rPr>
                <w:rFonts w:ascii="Times New Roman" w:eastAsia="Times New Roman" w:hAnsi="Times New Roman" w:cs="Times New Roman"/>
                <w:lang w:eastAsia="ru-RU"/>
              </w:rPr>
              <w:t xml:space="preserve"> оперативно-технологического управления на осуществление в установленном порядке действий по изменению технологического режима работы и эксплуатационного состояния оборудования и устройств объектов электроэнергетики Заказчика, в том числе с использованием средств дистанционного управления (далее – оперативный персонал). </w:t>
            </w:r>
          </w:p>
          <w:p w14:paraId="2386FBED" w14:textId="03E7F43F" w:rsidR="00443E51" w:rsidRPr="0008020E" w:rsidRDefault="006C6A37" w:rsidP="00FA42D3">
            <w:pPr>
              <w:widowControl w:val="0"/>
              <w:ind w:firstLine="45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020E">
              <w:rPr>
                <w:rFonts w:ascii="Times New Roman" w:eastAsia="Times New Roman" w:hAnsi="Times New Roman" w:cs="Times New Roman"/>
                <w:lang w:eastAsia="ru-RU"/>
              </w:rPr>
              <w:t xml:space="preserve">Заказчик обязан ежегодно до 01 января каждого года представлять Исполнителю списки </w:t>
            </w:r>
            <w:r w:rsidRPr="0063016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оперативного</w:t>
            </w:r>
            <w:r w:rsidRPr="0008020E">
              <w:rPr>
                <w:rFonts w:ascii="Times New Roman" w:eastAsia="Times New Roman" w:hAnsi="Times New Roman" w:cs="Times New Roman"/>
                <w:lang w:eastAsia="ru-RU"/>
              </w:rPr>
              <w:t xml:space="preserve"> персонала, допущенного к производству переключений (</w:t>
            </w:r>
            <w:r w:rsidRPr="0063016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в том числе</w:t>
            </w:r>
            <w:r w:rsidRPr="0008020E">
              <w:rPr>
                <w:rFonts w:ascii="Times New Roman" w:eastAsia="Times New Roman" w:hAnsi="Times New Roman" w:cs="Times New Roman"/>
                <w:lang w:eastAsia="ru-RU"/>
              </w:rPr>
              <w:t xml:space="preserve"> лиц из числа административно-технического и ремонтного персонала, наделенных правами оперативного персонала), </w:t>
            </w:r>
            <w:r w:rsidRPr="0063016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лиц,</w:t>
            </w:r>
            <w:r w:rsidRPr="0008020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3016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допущенных к ведению оперативных переговоров,</w:t>
            </w:r>
            <w:r w:rsidRPr="0008020E">
              <w:rPr>
                <w:rFonts w:ascii="Times New Roman" w:eastAsia="Times New Roman" w:hAnsi="Times New Roman" w:cs="Times New Roman"/>
                <w:lang w:eastAsia="ru-RU"/>
              </w:rPr>
              <w:t xml:space="preserve"> лиц из числа административно-технического персонала, имеющих право подачи и согласования диспетчерских заявок </w:t>
            </w:r>
            <w:r w:rsidRPr="00FA42D3">
              <w:rPr>
                <w:rFonts w:ascii="Times New Roman" w:eastAsia="Times New Roman" w:hAnsi="Times New Roman" w:cs="Times New Roman"/>
                <w:bCs/>
                <w:lang w:eastAsia="ru-RU"/>
              </w:rPr>
              <w:t>отдельно</w:t>
            </w:r>
            <w:r w:rsidRPr="0008020E">
              <w:rPr>
                <w:rFonts w:ascii="Times New Roman" w:eastAsia="Times New Roman" w:hAnsi="Times New Roman" w:cs="Times New Roman"/>
                <w:lang w:eastAsia="ru-RU"/>
              </w:rPr>
              <w:t xml:space="preserve"> по каждому объекту электроэнергетики Заказчика, в состав которого входят объекты диспетчеризации, и уведомлять Исполнителя о внесенных в них изменениях не позднее, чем за один рабочий день до ввода в действие таких изменений.</w:t>
            </w:r>
          </w:p>
        </w:tc>
        <w:tc>
          <w:tcPr>
            <w:tcW w:w="9785" w:type="dxa"/>
          </w:tcPr>
          <w:p w14:paraId="65332BE1" w14:textId="77777777" w:rsidR="008E376F" w:rsidRPr="0008020E" w:rsidRDefault="008E376F" w:rsidP="00FA42D3">
            <w:pPr>
              <w:widowControl w:val="0"/>
              <w:tabs>
                <w:tab w:val="left" w:pos="949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2.5.</w:t>
            </w:r>
            <w:r w:rsidRPr="0008020E">
              <w:rPr>
                <w:rFonts w:ascii="Times New Roman" w:hAnsi="Times New Roman" w:cs="Times New Roman"/>
              </w:rPr>
              <w:tab/>
              <w:t xml:space="preserve">Заказчик определяет дежурных работников объектов электроэнергетики Заказчика, уполномоченных им при осуществлении оперативно-технологического управления на осуществление в установленном порядке действий по изменению технологического режима работы и эксплуатационного состояния оборудования и устройств объектов электроэнергетики Заказчика, в том числе с использованием средств дистанционного управления (далее – оперативный персонал). </w:t>
            </w:r>
          </w:p>
          <w:p w14:paraId="77273153" w14:textId="323C25CD" w:rsidR="008E376F" w:rsidRPr="00FA42D3" w:rsidRDefault="008E376F" w:rsidP="00FA42D3">
            <w:pPr>
              <w:widowControl w:val="0"/>
              <w:ind w:firstLine="458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020E">
              <w:rPr>
                <w:rFonts w:ascii="Times New Roman" w:hAnsi="Times New Roman" w:cs="Times New Roman"/>
              </w:rPr>
              <w:t xml:space="preserve">Заказчик </w:t>
            </w:r>
            <w:r w:rsidRPr="00FA42D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обязан ежегодно до 01 января каждого года представлять Исполнителю списки персонала, допущенного к </w:t>
            </w:r>
            <w:r w:rsidRPr="00630168"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  <w:t>ведению оперативных переговоров и</w:t>
            </w:r>
            <w:r w:rsidRPr="00FA42D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производству переключений (</w:t>
            </w:r>
            <w:r w:rsidRPr="00630168"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  <w:t>включая</w:t>
            </w:r>
            <w:r w:rsidRPr="00FA42D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630168"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  <w:t>оперативный персонал и</w:t>
            </w:r>
            <w:r w:rsidRPr="00FA42D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лиц из числа административно-технического и ремонтного персонала, наделенных правами оперативного персонала), лиц из числа </w:t>
            </w:r>
            <w:r w:rsidRPr="00630168"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  <w:t>оперативного и</w:t>
            </w:r>
            <w:r w:rsidRPr="00FA42D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административно-технического персонала, имеющих право подачи и согласования диспетчерских заявок, </w:t>
            </w:r>
            <w:r w:rsidRPr="00630168"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  <w:t>лиц, уполномоченных выдавать разрешение на деблокирование при неисправности оперативной блокировки,</w:t>
            </w:r>
            <w:r w:rsidRPr="00FA42D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отдельно по каждому объекту электроэнергетики Заказчика, в состав которого входят объекты диспетчеризации </w:t>
            </w:r>
            <w:r w:rsidRPr="00630168"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  <w:t>(в случае создания Заказчиком центра управления ветровыми (солнечными) электростанциями – также отдельно по каждому такому центру</w:t>
            </w:r>
            <w:r w:rsidRPr="00B84605"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  <w:t>)</w:t>
            </w:r>
            <w:r w:rsidR="00B84605" w:rsidRPr="00B84605">
              <w:rPr>
                <w:rStyle w:val="ac"/>
                <w:rFonts w:ascii="Times New Roman" w:hAnsi="Times New Roman"/>
                <w:szCs w:val="26"/>
                <w:highlight w:val="yellow"/>
              </w:rPr>
              <w:footnoteReference w:id="2"/>
            </w:r>
            <w:r w:rsidRPr="00B84605"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  <w:t xml:space="preserve">, </w:t>
            </w:r>
            <w:r w:rsidRPr="00630168"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  <w:t>а также списки персонала, уполномоченного представлять в диспетчерские центры Исполнителя оперативную информацию об авариях в электроэнергетике и нештатных ситуациях на объектах электроэнергетики,</w:t>
            </w:r>
            <w:r w:rsidRPr="00FA42D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уведомлять Исполнителя о внесенных в них изменениях не позднее, чем за один рабочий день до ввода в действие таких изменений </w:t>
            </w:r>
            <w:r w:rsidRPr="00630168"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  <w:t>(до допуска соответствующих работников к самостоятельной работе)</w:t>
            </w:r>
            <w:r w:rsidRPr="00FA42D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</w:p>
          <w:p w14:paraId="254FE048" w14:textId="359C2E25" w:rsidR="00443E51" w:rsidRPr="0008020E" w:rsidRDefault="008E376F" w:rsidP="00FA42D3">
            <w:pPr>
              <w:widowControl w:val="0"/>
              <w:ind w:firstLine="458"/>
              <w:jc w:val="both"/>
              <w:rPr>
                <w:rFonts w:ascii="Times New Roman" w:hAnsi="Times New Roman" w:cs="Times New Roman"/>
              </w:rPr>
            </w:pPr>
            <w:r w:rsidRPr="00630168"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  <w:t>При вводе в работу в составе энергосистемы новых (реконструированных) линий электропередачи, оборудования и устройств новых (реконструированных) объектов электроэнергетики указанные списки должны быть представлены Исполнителю до подачи диспетчерской заявки на первичное включение в работу в составе энергосистемы соответствующих линий электропередачи, оборудования и устройств.</w:t>
            </w:r>
          </w:p>
        </w:tc>
        <w:tc>
          <w:tcPr>
            <w:tcW w:w="2234" w:type="dxa"/>
          </w:tcPr>
          <w:p w14:paraId="2B306C75" w14:textId="77777777" w:rsidR="00443E51" w:rsidRPr="0008020E" w:rsidRDefault="00443E51" w:rsidP="00651283">
            <w:pPr>
              <w:widowControl w:val="0"/>
              <w:tabs>
                <w:tab w:val="left" w:pos="10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3E51" w:rsidRPr="0008020E" w14:paraId="2E3EF804" w14:textId="7BBD97F9" w:rsidTr="00500504">
        <w:tc>
          <w:tcPr>
            <w:tcW w:w="9784" w:type="dxa"/>
          </w:tcPr>
          <w:p w14:paraId="793B368C" w14:textId="5AFAA809" w:rsidR="00443E51" w:rsidRPr="0008020E" w:rsidRDefault="006C6A37" w:rsidP="00842279">
            <w:pPr>
              <w:widowControl w:val="0"/>
              <w:tabs>
                <w:tab w:val="left" w:pos="949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2.12.</w:t>
            </w:r>
            <w:r w:rsidRPr="0008020E">
              <w:rPr>
                <w:rFonts w:ascii="Times New Roman" w:hAnsi="Times New Roman" w:cs="Times New Roman"/>
              </w:rPr>
              <w:tab/>
              <w:t xml:space="preserve">В случае оснащения объектов электроэнергетики Заказчика средствами дистанционного управления Заказчик обязан обеспечить возможность изменения технологического режима работы и эксплуатационного состояния объектов диспетчеризации путем формирования и передачи управляющих 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>команд</w:t>
            </w:r>
            <w:r w:rsidRPr="0008020E">
              <w:rPr>
                <w:rFonts w:ascii="Times New Roman" w:hAnsi="Times New Roman" w:cs="Times New Roman"/>
              </w:rPr>
              <w:t xml:space="preserve"> непосредственно из диспетчерских центров Исполнителя. </w:t>
            </w:r>
            <w:r w:rsidRPr="0014497A">
              <w:rPr>
                <w:rFonts w:ascii="Times New Roman" w:hAnsi="Times New Roman" w:cs="Times New Roman"/>
                <w:highlight w:val="yellow"/>
              </w:rPr>
              <w:t xml:space="preserve">Объем, структура, </w:t>
            </w:r>
            <w:r w:rsidRPr="0014497A">
              <w:rPr>
                <w:rFonts w:ascii="Times New Roman" w:hAnsi="Times New Roman" w:cs="Times New Roman"/>
                <w:highlight w:val="yellow"/>
              </w:rPr>
              <w:lastRenderedPageBreak/>
              <w:t>параметры и порядок</w:t>
            </w:r>
            <w:r w:rsidRPr="0008020E">
              <w:rPr>
                <w:rFonts w:ascii="Times New Roman" w:hAnsi="Times New Roman" w:cs="Times New Roman"/>
              </w:rPr>
              <w:t xml:space="preserve"> дистанционного управления, осуществляемого из диспетчерских центров Исполнителя, определяются по согласованию между Исполнителем и Заказчиком.</w:t>
            </w:r>
          </w:p>
        </w:tc>
        <w:tc>
          <w:tcPr>
            <w:tcW w:w="9785" w:type="dxa"/>
          </w:tcPr>
          <w:p w14:paraId="2910E12A" w14:textId="77777777" w:rsidR="008E376F" w:rsidRPr="0008020E" w:rsidRDefault="008E376F" w:rsidP="00842279">
            <w:pPr>
              <w:widowControl w:val="0"/>
              <w:tabs>
                <w:tab w:val="left" w:pos="949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lastRenderedPageBreak/>
              <w:t>2.12.</w:t>
            </w:r>
            <w:r w:rsidRPr="0008020E">
              <w:rPr>
                <w:rFonts w:ascii="Times New Roman" w:hAnsi="Times New Roman" w:cs="Times New Roman"/>
              </w:rPr>
              <w:tab/>
              <w:t xml:space="preserve">В случае оснащения объектов электроэнергетики Заказчика средствами дистанционного управления Заказчик обязан обеспечить возможность изменения технологического режима 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>работы</w:t>
            </w:r>
            <w:r w:rsidRPr="0008020E">
              <w:rPr>
                <w:rFonts w:ascii="Times New Roman" w:hAnsi="Times New Roman" w:cs="Times New Roman"/>
              </w:rPr>
              <w:t xml:space="preserve"> и эксплуатационного состояния объектов диспетчеризации путем формирования и передачи управляющих команд непосредственно из диспетчерских центров Исполнителя. </w:t>
            </w:r>
          </w:p>
          <w:p w14:paraId="079ACA93" w14:textId="716F4729" w:rsidR="008E376F" w:rsidRPr="0014497A" w:rsidRDefault="008E376F" w:rsidP="00842279">
            <w:pPr>
              <w:widowControl w:val="0"/>
              <w:ind w:firstLine="458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4497A">
              <w:rPr>
                <w:rFonts w:ascii="Times New Roman" w:hAnsi="Times New Roman" w:cs="Times New Roman"/>
                <w:highlight w:val="yellow"/>
              </w:rPr>
              <w:lastRenderedPageBreak/>
              <w:t>Порядок организации и осуществления дистанционного управления из диспетчерских центров Исполнителя определяется в соответствии с национальными стандартами, указанными в пунктах 6.3</w:t>
            </w:r>
            <w:r w:rsidR="00985808">
              <w:rPr>
                <w:rFonts w:ascii="Times New Roman" w:hAnsi="Times New Roman" w:cs="Times New Roman"/>
                <w:highlight w:val="yellow"/>
              </w:rPr>
              <w:t>5</w:t>
            </w:r>
            <w:r w:rsidRPr="0014497A">
              <w:rPr>
                <w:rFonts w:ascii="Times New Roman" w:hAnsi="Times New Roman" w:cs="Times New Roman"/>
                <w:highlight w:val="yellow"/>
              </w:rPr>
              <w:t xml:space="preserve"> – 6.3</w:t>
            </w:r>
            <w:r w:rsidR="00E20E72">
              <w:rPr>
                <w:rFonts w:ascii="Times New Roman" w:hAnsi="Times New Roman" w:cs="Times New Roman"/>
                <w:highlight w:val="yellow"/>
              </w:rPr>
              <w:t>7</w:t>
            </w:r>
            <w:r w:rsidR="005823D3" w:rsidRPr="009A4A98">
              <w:rPr>
                <w:rStyle w:val="ac"/>
                <w:rFonts w:ascii="Times New Roman" w:hAnsi="Times New Roman"/>
                <w:szCs w:val="26"/>
                <w:highlight w:val="yellow"/>
              </w:rPr>
              <w:footnoteReference w:id="3"/>
            </w:r>
            <w:r w:rsidRPr="009A4A98">
              <w:rPr>
                <w:rFonts w:ascii="Times New Roman" w:hAnsi="Times New Roman" w:cs="Times New Roman"/>
                <w:highlight w:val="yellow"/>
              </w:rPr>
              <w:t xml:space="preserve"> П</w:t>
            </w:r>
            <w:r w:rsidRPr="0014497A">
              <w:rPr>
                <w:rFonts w:ascii="Times New Roman" w:hAnsi="Times New Roman" w:cs="Times New Roman"/>
                <w:highlight w:val="yellow"/>
              </w:rPr>
              <w:t xml:space="preserve">риложения № 1 к настоящему договору. </w:t>
            </w:r>
          </w:p>
          <w:p w14:paraId="6FA87FE2" w14:textId="585A135C" w:rsidR="00443E51" w:rsidRPr="0008020E" w:rsidRDefault="008E376F" w:rsidP="008E376F">
            <w:pPr>
              <w:ind w:firstLine="425"/>
              <w:jc w:val="both"/>
              <w:rPr>
                <w:rFonts w:ascii="Times New Roman" w:hAnsi="Times New Roman" w:cs="Times New Roman"/>
              </w:rPr>
            </w:pPr>
            <w:r w:rsidRPr="0014497A">
              <w:rPr>
                <w:rFonts w:ascii="Times New Roman" w:hAnsi="Times New Roman" w:cs="Times New Roman"/>
                <w:highlight w:val="yellow"/>
              </w:rPr>
              <w:t>Объекты электроэнергетики Заказчика для реализации на них</w:t>
            </w:r>
            <w:r w:rsidRPr="0008020E">
              <w:rPr>
                <w:rFonts w:ascii="Times New Roman" w:hAnsi="Times New Roman" w:cs="Times New Roman"/>
              </w:rPr>
              <w:t xml:space="preserve"> дистанционного управления, осуществляемого из диспетчерских центров Исполнителя, определяются по согласованию между Исполнителем и Заказчиком.</w:t>
            </w:r>
          </w:p>
        </w:tc>
        <w:tc>
          <w:tcPr>
            <w:tcW w:w="2234" w:type="dxa"/>
          </w:tcPr>
          <w:p w14:paraId="337C12A2" w14:textId="77777777" w:rsidR="00443E51" w:rsidRPr="0008020E" w:rsidRDefault="00443E51" w:rsidP="00651283">
            <w:pPr>
              <w:pStyle w:val="a8"/>
              <w:widowControl w:val="0"/>
              <w:tabs>
                <w:tab w:val="left" w:pos="1030"/>
              </w:tabs>
              <w:ind w:left="46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3E51" w:rsidRPr="0008020E" w14:paraId="7D06DC8E" w14:textId="39E3AF56" w:rsidTr="00500504">
        <w:tc>
          <w:tcPr>
            <w:tcW w:w="9784" w:type="dxa"/>
          </w:tcPr>
          <w:p w14:paraId="337B633E" w14:textId="77777777" w:rsidR="006C6A37" w:rsidRPr="0008020E" w:rsidRDefault="006C6A37" w:rsidP="00842279">
            <w:pPr>
              <w:widowControl w:val="0"/>
              <w:tabs>
                <w:tab w:val="left" w:pos="949"/>
              </w:tabs>
              <w:ind w:firstLine="46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_Hlk79829637"/>
            <w:r w:rsidRPr="0008020E">
              <w:rPr>
                <w:rFonts w:ascii="Times New Roman" w:eastAsia="Times New Roman" w:hAnsi="Times New Roman" w:cs="Times New Roman"/>
                <w:lang w:eastAsia="ru-RU"/>
              </w:rPr>
              <w:t>2.13.</w:t>
            </w:r>
            <w:r w:rsidRPr="0008020E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При осуществлении технологического взаимодействия по настоящему договору приоритетными являются организация и осуществление между Сторонами при наличии технической возможности автоматизированного обмена технологической информацией в соответствии с национальными </w:t>
            </w:r>
            <w:r w:rsidRPr="00842279">
              <w:rPr>
                <w:rFonts w:ascii="Times New Roman" w:hAnsi="Times New Roman" w:cs="Times New Roman"/>
              </w:rPr>
              <w:t>стандартами</w:t>
            </w:r>
            <w:r w:rsidRPr="0008020E">
              <w:rPr>
                <w:rFonts w:ascii="Times New Roman" w:eastAsia="Times New Roman" w:hAnsi="Times New Roman" w:cs="Times New Roman"/>
                <w:lang w:eastAsia="ru-RU"/>
              </w:rPr>
              <w:t>, указанными в пунктах 6.9 - 6.12 Приложения № 1 к настоящему договору. Порядок и профиль такого информационного обмена определяются по согласованию между Сторонами.</w:t>
            </w:r>
          </w:p>
          <w:p w14:paraId="4C68229C" w14:textId="1F9B1F69" w:rsidR="00443E51" w:rsidRPr="0008020E" w:rsidRDefault="006C6A37" w:rsidP="00842279">
            <w:pPr>
              <w:widowControl w:val="0"/>
              <w:ind w:firstLine="45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020E">
              <w:rPr>
                <w:rFonts w:ascii="Times New Roman" w:eastAsia="Times New Roman" w:hAnsi="Times New Roman" w:cs="Times New Roman"/>
                <w:lang w:eastAsia="ru-RU"/>
              </w:rPr>
              <w:t xml:space="preserve">Начиная с 01.01.2024 предоставление Заказчиком в диспетчерские центры Исполнителя информации о технических параметрах и характеристиках объектов электроэнергетики и оборудования в соответствии с </w:t>
            </w:r>
            <w:r w:rsidRPr="009A4A9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приложением № 1 к Правилам</w:t>
            </w:r>
            <w:r w:rsidRPr="0008020E">
              <w:rPr>
                <w:rFonts w:ascii="Times New Roman" w:eastAsia="Times New Roman" w:hAnsi="Times New Roman" w:cs="Times New Roman"/>
                <w:lang w:eastAsia="ru-RU"/>
              </w:rPr>
              <w:t xml:space="preserve"> предоставления информации, необходимой для осуществления оперативно-диспетчерского управления в электроэнергетике, </w:t>
            </w:r>
            <w:r w:rsidRPr="009A4A9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утвержденным</w:t>
            </w:r>
            <w:r w:rsidRPr="0008020E">
              <w:rPr>
                <w:rFonts w:ascii="Times New Roman" w:eastAsia="Times New Roman" w:hAnsi="Times New Roman" w:cs="Times New Roman"/>
                <w:lang w:eastAsia="ru-RU"/>
              </w:rPr>
              <w:t xml:space="preserve"> приказом Минэнерго </w:t>
            </w:r>
            <w:r w:rsidRPr="00842279">
              <w:rPr>
                <w:rFonts w:ascii="Times New Roman" w:eastAsia="Times New Roman" w:hAnsi="Times New Roman" w:cs="Times New Roman"/>
                <w:bCs/>
                <w:lang w:eastAsia="ru-RU"/>
              </w:rPr>
              <w:t>России</w:t>
            </w:r>
            <w:r w:rsidRPr="0008020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A4A9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от 13.02.2019 № 102</w:t>
            </w:r>
            <w:r w:rsidRPr="0008020E">
              <w:rPr>
                <w:rFonts w:ascii="Times New Roman" w:eastAsia="Times New Roman" w:hAnsi="Times New Roman" w:cs="Times New Roman"/>
                <w:lang w:eastAsia="ru-RU"/>
              </w:rPr>
              <w:t xml:space="preserve"> (далее – Правила предоставления информации), осуществляется в формате и в соответствии с профилями информационной модели, предусмотренными  национальными стандартами, указанными в пунктах 6.9 - 6.12 Приложения № 1 к настоящему договору.</w:t>
            </w:r>
          </w:p>
        </w:tc>
        <w:tc>
          <w:tcPr>
            <w:tcW w:w="9785" w:type="dxa"/>
          </w:tcPr>
          <w:p w14:paraId="15E8B942" w14:textId="0B7E50D3" w:rsidR="008E376F" w:rsidRPr="0008020E" w:rsidRDefault="008E376F" w:rsidP="00842279">
            <w:pPr>
              <w:widowControl w:val="0"/>
              <w:tabs>
                <w:tab w:val="left" w:pos="949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2.13.</w:t>
            </w:r>
            <w:r w:rsidRPr="0008020E">
              <w:rPr>
                <w:rFonts w:ascii="Times New Roman" w:hAnsi="Times New Roman" w:cs="Times New Roman"/>
              </w:rPr>
              <w:tab/>
              <w:t xml:space="preserve">При осуществлении технологического взаимодействия по настоящему договору приоритетными являются организация и осуществление между Сторонами при наличии технической возможности автоматизированного обмена технологической информацией в соответствии с национальными стандартами, указанными в пунктах 6.9 </w:t>
            </w:r>
            <w:r w:rsidR="009A4A98">
              <w:rPr>
                <w:rFonts w:ascii="Times New Roman" w:hAnsi="Times New Roman" w:cs="Times New Roman"/>
              </w:rPr>
              <w:t>-</w:t>
            </w:r>
            <w:r w:rsidRPr="0008020E">
              <w:rPr>
                <w:rFonts w:ascii="Times New Roman" w:hAnsi="Times New Roman" w:cs="Times New Roman"/>
              </w:rPr>
              <w:t xml:space="preserve"> 6.12 Приложения № 1 к настоящему договору. Порядок и профиль такого информационного обмена определяются по согласованию между Сторонами.</w:t>
            </w:r>
          </w:p>
          <w:p w14:paraId="6EA2F7BC" w14:textId="3D55575E" w:rsidR="00443E51" w:rsidRPr="0008020E" w:rsidRDefault="008E376F" w:rsidP="00842279">
            <w:pPr>
              <w:widowControl w:val="0"/>
              <w:ind w:firstLine="458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 xml:space="preserve">Начиная с 01.01.2024 предоставление Заказчиком в диспетчерские центры Исполнителя информации о технических параметрах и характеристиках объектов электроэнергетики и оборудования в соответствии с </w:t>
            </w:r>
            <w:r w:rsidRPr="009A4A98">
              <w:rPr>
                <w:rFonts w:ascii="Times New Roman" w:hAnsi="Times New Roman" w:cs="Times New Roman"/>
                <w:highlight w:val="yellow"/>
              </w:rPr>
              <w:t>Правилами</w:t>
            </w:r>
            <w:r w:rsidRPr="0008020E">
              <w:rPr>
                <w:rFonts w:ascii="Times New Roman" w:hAnsi="Times New Roman" w:cs="Times New Roman"/>
              </w:rPr>
              <w:t xml:space="preserve"> предоставления информации, необходимой для осуществления оперативно-</w:t>
            </w:r>
            <w:r w:rsidRPr="00842279">
              <w:rPr>
                <w:rFonts w:ascii="Times New Roman" w:eastAsia="Times New Roman" w:hAnsi="Times New Roman" w:cs="Times New Roman"/>
                <w:bCs/>
                <w:lang w:eastAsia="ru-RU"/>
              </w:rPr>
              <w:t>диспетчерского</w:t>
            </w:r>
            <w:r w:rsidRPr="0008020E">
              <w:rPr>
                <w:rFonts w:ascii="Times New Roman" w:hAnsi="Times New Roman" w:cs="Times New Roman"/>
              </w:rPr>
              <w:t xml:space="preserve"> управления в электроэнергетике, </w:t>
            </w:r>
            <w:r w:rsidRPr="009A4A98">
              <w:rPr>
                <w:rFonts w:ascii="Times New Roman" w:hAnsi="Times New Roman" w:cs="Times New Roman"/>
                <w:highlight w:val="yellow"/>
              </w:rPr>
              <w:t>утвержденными</w:t>
            </w:r>
            <w:r w:rsidRPr="0008020E">
              <w:rPr>
                <w:rFonts w:ascii="Times New Roman" w:hAnsi="Times New Roman" w:cs="Times New Roman"/>
              </w:rPr>
              <w:t xml:space="preserve"> приказом Минэнерго России </w:t>
            </w:r>
            <w:r w:rsidRPr="009A4A98">
              <w:rPr>
                <w:rFonts w:ascii="Times New Roman" w:hAnsi="Times New Roman" w:cs="Times New Roman"/>
                <w:highlight w:val="yellow"/>
              </w:rPr>
              <w:t>от 20.12.2022 № 1340</w:t>
            </w:r>
            <w:r w:rsidRPr="0008020E">
              <w:rPr>
                <w:rFonts w:ascii="Times New Roman" w:hAnsi="Times New Roman" w:cs="Times New Roman"/>
              </w:rPr>
              <w:t xml:space="preserve"> (далее – Правила предоставления информации), осуществляется в формате и в соответствии с профилями информационной модели, предусмотренными национальными стандартами, указанными в пунктах 6.9 </w:t>
            </w:r>
            <w:r w:rsidR="006C6A37" w:rsidRPr="0008020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8020E">
              <w:rPr>
                <w:rFonts w:ascii="Times New Roman" w:hAnsi="Times New Roman" w:cs="Times New Roman"/>
              </w:rPr>
              <w:t xml:space="preserve"> 6.12 Приложения № 1 к настоящему договору.</w:t>
            </w:r>
          </w:p>
        </w:tc>
        <w:tc>
          <w:tcPr>
            <w:tcW w:w="2234" w:type="dxa"/>
          </w:tcPr>
          <w:p w14:paraId="6ECA51F4" w14:textId="5ED023F0" w:rsidR="00DE63A2" w:rsidRPr="0008020E" w:rsidRDefault="00DE63A2" w:rsidP="00651283">
            <w:pPr>
              <w:pStyle w:val="a8"/>
              <w:widowControl w:val="0"/>
              <w:tabs>
                <w:tab w:val="left" w:pos="1560"/>
              </w:tabs>
              <w:ind w:left="46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1BC5" w:rsidRPr="0008020E" w14:paraId="4569B5CF" w14:textId="77777777" w:rsidTr="00500504">
        <w:tc>
          <w:tcPr>
            <w:tcW w:w="9784" w:type="dxa"/>
          </w:tcPr>
          <w:p w14:paraId="3FB08D88" w14:textId="77777777" w:rsidR="00371FA8" w:rsidRDefault="00371FA8" w:rsidP="00371FA8">
            <w:pPr>
              <w:widowControl w:val="0"/>
              <w:tabs>
                <w:tab w:val="left" w:pos="949"/>
              </w:tabs>
              <w:ind w:firstLine="46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>3.1.1.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ab/>
              <w:t>Обеспечение соблюдения установленных параметров надежности функционирования ЕЭС России и качества электрической энергии (в части частоты электрического тока и уровней напряжения в контрольных пунктах электрической сети, определенных диспетчерскими центрами Исполнителя).</w:t>
            </w:r>
          </w:p>
          <w:p w14:paraId="74C7799B" w14:textId="77777777" w:rsidR="003B1BC5" w:rsidRPr="0008020E" w:rsidRDefault="003B1BC5" w:rsidP="00842279">
            <w:pPr>
              <w:widowControl w:val="0"/>
              <w:tabs>
                <w:tab w:val="left" w:pos="949"/>
              </w:tabs>
              <w:ind w:firstLine="46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85" w:type="dxa"/>
          </w:tcPr>
          <w:p w14:paraId="23912E17" w14:textId="00C0443B" w:rsidR="003B1BC5" w:rsidRPr="0008020E" w:rsidRDefault="00371FA8" w:rsidP="00371FA8">
            <w:pPr>
              <w:widowControl w:val="0"/>
              <w:tabs>
                <w:tab w:val="left" w:pos="949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>3.1.1.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Обеспечение соблюдения установленных параметров надежности функционирования ЕЭС России и качества электрической энергии (в части частоты электрического тока и уровней напряжения в контрольных пунктах электрической сети, определенных диспетчерскими центрами Исполнителя), </w:t>
            </w:r>
            <w:r w:rsidRPr="003B1BC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в том числе участие в соответствии с правовыми актами Правительства Российской Федерации в разработке, согласовании, реализации и проверке выполнения технических решений и мероприятий, направленных на обеспечение надежного и устойчивого функционирования электроэнергетической системы в текущий и перспективный периоды, надежной и безопасной работы объектов электроэнергетики и энергопринимающих установок в ее составе.</w:t>
            </w:r>
          </w:p>
        </w:tc>
        <w:tc>
          <w:tcPr>
            <w:tcW w:w="2234" w:type="dxa"/>
          </w:tcPr>
          <w:p w14:paraId="13A1E8B9" w14:textId="77777777" w:rsidR="003B1BC5" w:rsidRPr="0008020E" w:rsidRDefault="003B1BC5" w:rsidP="00651283">
            <w:pPr>
              <w:pStyle w:val="a8"/>
              <w:widowControl w:val="0"/>
              <w:tabs>
                <w:tab w:val="left" w:pos="1560"/>
              </w:tabs>
              <w:ind w:left="46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1BC5" w:rsidRPr="0008020E" w14:paraId="34621456" w14:textId="77777777" w:rsidTr="00500504">
        <w:tc>
          <w:tcPr>
            <w:tcW w:w="9784" w:type="dxa"/>
          </w:tcPr>
          <w:p w14:paraId="25B0FF8C" w14:textId="77777777" w:rsidR="00371FA8" w:rsidRPr="00842279" w:rsidRDefault="00371FA8" w:rsidP="00371FA8">
            <w:pPr>
              <w:widowControl w:val="0"/>
              <w:tabs>
                <w:tab w:val="left" w:pos="949"/>
              </w:tabs>
              <w:ind w:firstLine="46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>3.1.2.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ab/>
              <w:t>Управление технологическими режимами работы и эксплуатационным состоянием объектов диспетчеризации.</w:t>
            </w:r>
          </w:p>
          <w:p w14:paraId="7EF99A0C" w14:textId="77777777" w:rsidR="003B1BC5" w:rsidRPr="0008020E" w:rsidRDefault="003B1BC5" w:rsidP="00842279">
            <w:pPr>
              <w:widowControl w:val="0"/>
              <w:tabs>
                <w:tab w:val="left" w:pos="949"/>
              </w:tabs>
              <w:ind w:firstLine="46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85" w:type="dxa"/>
          </w:tcPr>
          <w:p w14:paraId="4897CAA0" w14:textId="12487514" w:rsidR="003B1BC5" w:rsidRPr="0008020E" w:rsidRDefault="00371FA8" w:rsidP="00371FA8">
            <w:pPr>
              <w:widowControl w:val="0"/>
              <w:tabs>
                <w:tab w:val="left" w:pos="949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>3.1.2.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371FA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Планирование электроэнергетических режимов работы электроэнергетической системы и управление ими,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технологическими режимами работы и эксплуатационным состоянием объектов диспетчеризации.</w:t>
            </w:r>
          </w:p>
        </w:tc>
        <w:tc>
          <w:tcPr>
            <w:tcW w:w="2234" w:type="dxa"/>
          </w:tcPr>
          <w:p w14:paraId="0245372B" w14:textId="77777777" w:rsidR="003B1BC5" w:rsidRPr="0008020E" w:rsidRDefault="003B1BC5" w:rsidP="00651283">
            <w:pPr>
              <w:pStyle w:val="a8"/>
              <w:widowControl w:val="0"/>
              <w:tabs>
                <w:tab w:val="left" w:pos="1560"/>
              </w:tabs>
              <w:ind w:left="46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1BC5" w:rsidRPr="0008020E" w14:paraId="4C382418" w14:textId="77777777" w:rsidTr="00500504">
        <w:tc>
          <w:tcPr>
            <w:tcW w:w="9784" w:type="dxa"/>
          </w:tcPr>
          <w:p w14:paraId="565C053A" w14:textId="77777777" w:rsidR="00371FA8" w:rsidRPr="00842279" w:rsidRDefault="00371FA8" w:rsidP="00371FA8">
            <w:pPr>
              <w:widowControl w:val="0"/>
              <w:tabs>
                <w:tab w:val="left" w:pos="949"/>
              </w:tabs>
              <w:ind w:firstLine="46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>3.1.3.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Участие в организации деятельности по прогнозированию объема производства и потребления в сфере электроэнергетики; прогнозирование объема производства и потребления </w:t>
            </w:r>
            <w:r w:rsidRPr="00371FA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электрической энергии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 xml:space="preserve"> и участие в процессе формирования резерва производственных энергетических мощностей.</w:t>
            </w:r>
          </w:p>
          <w:p w14:paraId="152A3E0F" w14:textId="77777777" w:rsidR="003B1BC5" w:rsidRPr="0008020E" w:rsidRDefault="003B1BC5" w:rsidP="00842279">
            <w:pPr>
              <w:widowControl w:val="0"/>
              <w:tabs>
                <w:tab w:val="left" w:pos="949"/>
              </w:tabs>
              <w:ind w:firstLine="46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85" w:type="dxa"/>
          </w:tcPr>
          <w:p w14:paraId="109B9181" w14:textId="2341614E" w:rsidR="003B1BC5" w:rsidRPr="0008020E" w:rsidRDefault="00371FA8" w:rsidP="00371FA8">
            <w:pPr>
              <w:widowControl w:val="0"/>
              <w:tabs>
                <w:tab w:val="left" w:pos="949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>3.1.3.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Участие в организации деятельности по прогнозированию объема производства и потребления в сфере электроэнергетики; прогнозирование объема производства и потребления </w:t>
            </w:r>
            <w:r w:rsidRPr="00371FA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в сфере электроэнергетики, в том числе прогнозирование спроса на электрическую энергию и мощность и формирование балансов электрической энергии и мощности на перспективные периоды,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 xml:space="preserve"> и участие в процессе формирования резерва производственных энергетических мощностей.</w:t>
            </w:r>
          </w:p>
        </w:tc>
        <w:tc>
          <w:tcPr>
            <w:tcW w:w="2234" w:type="dxa"/>
          </w:tcPr>
          <w:p w14:paraId="3B29C35A" w14:textId="77777777" w:rsidR="003B1BC5" w:rsidRPr="0008020E" w:rsidRDefault="003B1BC5" w:rsidP="00651283">
            <w:pPr>
              <w:pStyle w:val="a8"/>
              <w:widowControl w:val="0"/>
              <w:tabs>
                <w:tab w:val="left" w:pos="1560"/>
              </w:tabs>
              <w:ind w:left="46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1BC5" w:rsidRPr="0008020E" w14:paraId="24436E45" w14:textId="77777777" w:rsidTr="00500504">
        <w:tc>
          <w:tcPr>
            <w:tcW w:w="9784" w:type="dxa"/>
          </w:tcPr>
          <w:p w14:paraId="19F7CAD9" w14:textId="77777777" w:rsidR="003B1BC5" w:rsidRDefault="00371FA8" w:rsidP="00371FA8">
            <w:pPr>
              <w:widowControl w:val="0"/>
              <w:tabs>
                <w:tab w:val="left" w:pos="949"/>
              </w:tabs>
              <w:ind w:firstLine="463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>3.1.4.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Разработку и представление в уполномоченный федеральный орган исполнительной власти </w:t>
            </w:r>
            <w:r w:rsidRPr="00371FA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совместно с организацией по управлению единой национальной (общероссийской) электрической сетью мероприятий, технологических схем и программ развития ЕЭС России и участие в их реализации.</w:t>
            </w:r>
          </w:p>
          <w:p w14:paraId="1A5E1DAF" w14:textId="77777777" w:rsidR="00371FA8" w:rsidRPr="00371FA8" w:rsidRDefault="00371FA8" w:rsidP="00371FA8">
            <w:pPr>
              <w:widowControl w:val="0"/>
              <w:tabs>
                <w:tab w:val="left" w:pos="949"/>
              </w:tabs>
              <w:ind w:firstLine="463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71FA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3.1.5.</w:t>
            </w:r>
            <w:r w:rsidRPr="00371FA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ab/>
              <w:t xml:space="preserve">Участие в разработке генеральной схемы размещения объектов электроэнергетики. </w:t>
            </w:r>
          </w:p>
          <w:p w14:paraId="3236D1ED" w14:textId="130792E1" w:rsidR="00371FA8" w:rsidRPr="0008020E" w:rsidRDefault="00371FA8" w:rsidP="00371FA8">
            <w:pPr>
              <w:widowControl w:val="0"/>
              <w:tabs>
                <w:tab w:val="left" w:pos="949"/>
              </w:tabs>
              <w:ind w:firstLine="46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FA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3.1.6.</w:t>
            </w:r>
            <w:r w:rsidRPr="00371FA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ab/>
              <w:t>Участие в разработке схем и программ развития электроэнергетики субъектов Российской Федерации.</w:t>
            </w:r>
          </w:p>
        </w:tc>
        <w:tc>
          <w:tcPr>
            <w:tcW w:w="9785" w:type="dxa"/>
          </w:tcPr>
          <w:p w14:paraId="3EF48D64" w14:textId="77777777" w:rsidR="00371FA8" w:rsidRPr="00842279" w:rsidRDefault="00371FA8" w:rsidP="00371FA8">
            <w:pPr>
              <w:widowControl w:val="0"/>
              <w:tabs>
                <w:tab w:val="left" w:pos="949"/>
              </w:tabs>
              <w:ind w:firstLine="46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>3.1.4.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Разработку и представление в уполномоченный федеральный орган исполнительной власти </w:t>
            </w:r>
            <w:r w:rsidRPr="00371FA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документов перспективного развития электроэнергетики (генеральной схемы размещения объектов электроэнергетики, схемы и программы развития электроэнергетических систем России).</w:t>
            </w:r>
          </w:p>
          <w:p w14:paraId="7C203E0C" w14:textId="77777777" w:rsidR="003B1BC5" w:rsidRPr="0008020E" w:rsidRDefault="003B1BC5" w:rsidP="00842279">
            <w:pPr>
              <w:widowControl w:val="0"/>
              <w:tabs>
                <w:tab w:val="left" w:pos="949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14:paraId="7BF9411A" w14:textId="62FD7293" w:rsidR="003B1BC5" w:rsidRPr="00371FA8" w:rsidRDefault="00371FA8" w:rsidP="00371FA8">
            <w:pPr>
              <w:widowControl w:val="0"/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FA8">
              <w:rPr>
                <w:rFonts w:ascii="Times New Roman" w:hAnsi="Times New Roman" w:cs="Times New Roman"/>
              </w:rPr>
              <w:t xml:space="preserve">Далее нумерация пунктов изменена с учетом </w:t>
            </w:r>
            <w:r>
              <w:rPr>
                <w:rFonts w:ascii="Times New Roman" w:hAnsi="Times New Roman" w:cs="Times New Roman"/>
              </w:rPr>
              <w:t>исключения</w:t>
            </w:r>
            <w:r w:rsidRPr="00371FA8">
              <w:rPr>
                <w:rFonts w:ascii="Times New Roman" w:hAnsi="Times New Roman" w:cs="Times New Roman"/>
              </w:rPr>
              <w:t xml:space="preserve"> пунктов </w:t>
            </w:r>
            <w:r>
              <w:rPr>
                <w:rFonts w:ascii="Times New Roman" w:hAnsi="Times New Roman" w:cs="Times New Roman"/>
              </w:rPr>
              <w:t>3.1.5 и 3.1.6</w:t>
            </w:r>
          </w:p>
        </w:tc>
      </w:tr>
      <w:tr w:rsidR="003B1BC5" w:rsidRPr="0008020E" w14:paraId="7594AFC8" w14:textId="77777777" w:rsidTr="00500504">
        <w:tc>
          <w:tcPr>
            <w:tcW w:w="9784" w:type="dxa"/>
          </w:tcPr>
          <w:p w14:paraId="4E4DE30E" w14:textId="58E3026E" w:rsidR="003B1BC5" w:rsidRPr="0008020E" w:rsidRDefault="004216EA" w:rsidP="004216EA">
            <w:pPr>
              <w:widowControl w:val="0"/>
              <w:tabs>
                <w:tab w:val="left" w:pos="949"/>
              </w:tabs>
              <w:ind w:firstLine="46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6E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3.1.10.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Регулирование частоты электрического тока (далее – частота), обеспечение функционирования системы автоматического регулирования частоты и мощности, </w:t>
            </w:r>
            <w:r w:rsidRPr="004216E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режимной и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 xml:space="preserve"> противоаварийной автоматики, в том числе определение принципов функционирования, параметров настройки, факторов запуска, объемов управляющих воздействий, места установки и объектов воздействия противоаварийной и режимной автоматики.</w:t>
            </w:r>
          </w:p>
        </w:tc>
        <w:tc>
          <w:tcPr>
            <w:tcW w:w="9785" w:type="dxa"/>
          </w:tcPr>
          <w:p w14:paraId="1D0C6C1A" w14:textId="17E1259B" w:rsidR="003B1BC5" w:rsidRPr="0008020E" w:rsidRDefault="004216EA" w:rsidP="004216EA">
            <w:pPr>
              <w:widowControl w:val="0"/>
              <w:tabs>
                <w:tab w:val="left" w:pos="949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4216E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3.1.8.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Регулирование частоты электрического тока (далее – частота) </w:t>
            </w:r>
            <w:r w:rsidRPr="004216E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и перетоков мощности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 xml:space="preserve">, обеспечение функционирования системы автоматического регулирования частоты и мощности, противоаварийной </w:t>
            </w:r>
            <w:r w:rsidRPr="004216E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и режимной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 xml:space="preserve"> автоматики, в том числе определение принципов функционирования, параметров настройки, факторов запуска, объемов управляющих воздействий, места установки и объектов воздействия противоаварийной и режимной автоматики.</w:t>
            </w:r>
          </w:p>
        </w:tc>
        <w:tc>
          <w:tcPr>
            <w:tcW w:w="2234" w:type="dxa"/>
          </w:tcPr>
          <w:p w14:paraId="009BD706" w14:textId="77777777" w:rsidR="003B1BC5" w:rsidRPr="0008020E" w:rsidRDefault="003B1BC5" w:rsidP="00651283">
            <w:pPr>
              <w:pStyle w:val="a8"/>
              <w:widowControl w:val="0"/>
              <w:tabs>
                <w:tab w:val="left" w:pos="1560"/>
              </w:tabs>
              <w:ind w:left="46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1FA8" w:rsidRPr="0008020E" w14:paraId="526AD9E8" w14:textId="77777777" w:rsidTr="00500504">
        <w:tc>
          <w:tcPr>
            <w:tcW w:w="9784" w:type="dxa"/>
          </w:tcPr>
          <w:p w14:paraId="2A651539" w14:textId="336C7783" w:rsidR="00371FA8" w:rsidRPr="00371FA8" w:rsidRDefault="004216EA" w:rsidP="004216EA">
            <w:pPr>
              <w:widowControl w:val="0"/>
              <w:tabs>
                <w:tab w:val="left" w:pos="949"/>
              </w:tabs>
              <w:ind w:firstLine="463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216E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3.1.11.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Организацию и управление режимами параллельной работы ЕЭС России и электроэнергетических систем иностранных государств, </w:t>
            </w:r>
            <w:r w:rsidRPr="004216E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в том числе куплю-продажу электрической энергии (мощности)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 в порядке, установленном правилами оптового рынка электрической энергии (мощности) (далее – оптовый </w:t>
            </w:r>
            <w:r w:rsidRPr="004216E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lastRenderedPageBreak/>
              <w:t>рынок).</w:t>
            </w:r>
          </w:p>
        </w:tc>
        <w:tc>
          <w:tcPr>
            <w:tcW w:w="9785" w:type="dxa"/>
          </w:tcPr>
          <w:p w14:paraId="5C562FAE" w14:textId="77777777" w:rsidR="004216EA" w:rsidRPr="00842279" w:rsidRDefault="004216EA" w:rsidP="004216EA">
            <w:pPr>
              <w:widowControl w:val="0"/>
              <w:tabs>
                <w:tab w:val="left" w:pos="949"/>
              </w:tabs>
              <w:ind w:firstLine="46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6E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lastRenderedPageBreak/>
              <w:t>3.1.9.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Организацию и управление режимами параллельной </w:t>
            </w:r>
            <w:r w:rsidRPr="004216E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(совместной)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 xml:space="preserve"> работы ЕЭС России и электроэнергетических систем иностранных государств.</w:t>
            </w:r>
          </w:p>
          <w:p w14:paraId="02EC057A" w14:textId="77777777" w:rsidR="00371FA8" w:rsidRPr="00371FA8" w:rsidRDefault="00371FA8" w:rsidP="00371FA8">
            <w:pPr>
              <w:widowControl w:val="0"/>
              <w:tabs>
                <w:tab w:val="left" w:pos="949"/>
              </w:tabs>
              <w:ind w:firstLine="463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234" w:type="dxa"/>
          </w:tcPr>
          <w:p w14:paraId="339ABDA9" w14:textId="77777777" w:rsidR="00371FA8" w:rsidRPr="0008020E" w:rsidRDefault="00371FA8" w:rsidP="00651283">
            <w:pPr>
              <w:pStyle w:val="a8"/>
              <w:widowControl w:val="0"/>
              <w:tabs>
                <w:tab w:val="left" w:pos="1560"/>
              </w:tabs>
              <w:ind w:left="46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1FA8" w:rsidRPr="0008020E" w14:paraId="46B2CCFA" w14:textId="77777777" w:rsidTr="00500504">
        <w:tc>
          <w:tcPr>
            <w:tcW w:w="9784" w:type="dxa"/>
          </w:tcPr>
          <w:p w14:paraId="248CC104" w14:textId="00B09DD1" w:rsidR="00371FA8" w:rsidRPr="00371FA8" w:rsidRDefault="004216EA" w:rsidP="004216EA">
            <w:pPr>
              <w:widowControl w:val="0"/>
              <w:tabs>
                <w:tab w:val="left" w:pos="949"/>
              </w:tabs>
              <w:ind w:firstLine="463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216E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3.1.12.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Участие в формировании </w:t>
            </w:r>
            <w:r w:rsidRPr="004216E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и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 xml:space="preserve"> выдаче при технологическом присоединении объектов электроэнергетики и энергопринимающих устройств потребителей электрической энергии </w:t>
            </w:r>
            <w:r w:rsidRPr="004216E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к единой национальной (общероссийской) электрической сети и к территориальным распределительным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 xml:space="preserve"> сетям технологических требований, обеспечивающих их работу в составе ЕЭС России, а также участие в формировании </w:t>
            </w:r>
            <w:r w:rsidRPr="008D4DA3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и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 xml:space="preserve"> выдаче технологических требований при реализации мероприятий по обеспечению вывода объектов электроэнергетики из эксплуатации.</w:t>
            </w:r>
          </w:p>
        </w:tc>
        <w:tc>
          <w:tcPr>
            <w:tcW w:w="9785" w:type="dxa"/>
          </w:tcPr>
          <w:p w14:paraId="46D56F40" w14:textId="12A315BF" w:rsidR="00371FA8" w:rsidRPr="00371FA8" w:rsidRDefault="004216EA" w:rsidP="004216EA">
            <w:pPr>
              <w:widowControl w:val="0"/>
              <w:tabs>
                <w:tab w:val="left" w:pos="949"/>
              </w:tabs>
              <w:ind w:firstLine="463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216E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3.1.10.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Участие в формировании, выдаче </w:t>
            </w:r>
            <w:r w:rsidRPr="004216E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и проверке выполнения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 xml:space="preserve"> при технологическом присоединении объектов электроэнергетики и энергопринимающих устройств потребителей электрической энергии к </w:t>
            </w:r>
            <w:r w:rsidRPr="004216E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электрическим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 xml:space="preserve"> сетям технологических требований, обеспечивающих их работу в составе ЕЭС России, а также участие в формировании, выдаче </w:t>
            </w:r>
            <w:r w:rsidRPr="008D4DA3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и проверке выполнения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 xml:space="preserve"> технологических требований при реализации мероприятий по обеспечению вывода объектов электроэнергетики из эксплуатации.</w:t>
            </w:r>
          </w:p>
        </w:tc>
        <w:tc>
          <w:tcPr>
            <w:tcW w:w="2234" w:type="dxa"/>
          </w:tcPr>
          <w:p w14:paraId="0519B7F4" w14:textId="77777777" w:rsidR="00371FA8" w:rsidRPr="0008020E" w:rsidRDefault="00371FA8" w:rsidP="00651283">
            <w:pPr>
              <w:pStyle w:val="a8"/>
              <w:widowControl w:val="0"/>
              <w:tabs>
                <w:tab w:val="left" w:pos="1560"/>
              </w:tabs>
              <w:ind w:left="46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1FA8" w:rsidRPr="0008020E" w14:paraId="6AE813CA" w14:textId="77777777" w:rsidTr="00500504">
        <w:tc>
          <w:tcPr>
            <w:tcW w:w="9784" w:type="dxa"/>
          </w:tcPr>
          <w:p w14:paraId="4F34A6EA" w14:textId="77777777" w:rsidR="00091F7E" w:rsidRPr="00842279" w:rsidRDefault="00091F7E" w:rsidP="00091F7E">
            <w:pPr>
              <w:widowControl w:val="0"/>
              <w:tabs>
                <w:tab w:val="left" w:pos="949"/>
              </w:tabs>
              <w:ind w:firstLine="46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F7E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3.1.14.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ab/>
              <w:t>Участие в расследовании причин аварий в электроэнергетике.</w:t>
            </w:r>
          </w:p>
          <w:p w14:paraId="50230B74" w14:textId="77777777" w:rsidR="00371FA8" w:rsidRPr="00371FA8" w:rsidRDefault="00371FA8" w:rsidP="00371FA8">
            <w:pPr>
              <w:widowControl w:val="0"/>
              <w:tabs>
                <w:tab w:val="left" w:pos="949"/>
              </w:tabs>
              <w:ind w:firstLine="463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785" w:type="dxa"/>
          </w:tcPr>
          <w:p w14:paraId="6B7B4578" w14:textId="31F435C7" w:rsidR="00371FA8" w:rsidRPr="00371FA8" w:rsidRDefault="00091F7E" w:rsidP="00091F7E">
            <w:pPr>
              <w:widowControl w:val="0"/>
              <w:tabs>
                <w:tab w:val="left" w:pos="949"/>
              </w:tabs>
              <w:ind w:firstLine="463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091F7E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3.1.12.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Участие в расследовании причин аварий в электроэнергетике </w:t>
            </w:r>
            <w:r w:rsidRPr="00091F7E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и осуществление систематизации информации об авариях в электроэнергетике.</w:t>
            </w:r>
          </w:p>
        </w:tc>
        <w:tc>
          <w:tcPr>
            <w:tcW w:w="2234" w:type="dxa"/>
          </w:tcPr>
          <w:p w14:paraId="7324EEBF" w14:textId="77777777" w:rsidR="00371FA8" w:rsidRPr="0008020E" w:rsidRDefault="00371FA8" w:rsidP="00651283">
            <w:pPr>
              <w:pStyle w:val="a8"/>
              <w:widowControl w:val="0"/>
              <w:tabs>
                <w:tab w:val="left" w:pos="1560"/>
              </w:tabs>
              <w:ind w:left="46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1F7E" w:rsidRPr="0008020E" w14:paraId="77A8E818" w14:textId="77777777" w:rsidTr="00500504">
        <w:tc>
          <w:tcPr>
            <w:tcW w:w="9784" w:type="dxa"/>
          </w:tcPr>
          <w:p w14:paraId="358CF05E" w14:textId="421321C9" w:rsidR="00091F7E" w:rsidRPr="00091F7E" w:rsidRDefault="00091F7E" w:rsidP="00091F7E">
            <w:pPr>
              <w:widowControl w:val="0"/>
              <w:tabs>
                <w:tab w:val="left" w:pos="949"/>
              </w:tabs>
              <w:ind w:firstLine="463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08020E">
              <w:rPr>
                <w:rFonts w:ascii="Times New Roman" w:hAnsi="Times New Roman" w:cs="Times New Roman"/>
                <w:i/>
              </w:rPr>
              <w:t>Пункты отсутствуют</w:t>
            </w:r>
          </w:p>
        </w:tc>
        <w:tc>
          <w:tcPr>
            <w:tcW w:w="9785" w:type="dxa"/>
          </w:tcPr>
          <w:p w14:paraId="1000A32A" w14:textId="77777777" w:rsidR="00091F7E" w:rsidRPr="00842279" w:rsidRDefault="00091F7E" w:rsidP="00091F7E">
            <w:pPr>
              <w:widowControl w:val="0"/>
              <w:tabs>
                <w:tab w:val="left" w:pos="949"/>
              </w:tabs>
              <w:ind w:firstLine="46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>3.1.13.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ab/>
              <w:t>Формирование, поддержание в актуальном состоянии и раскрытие (предоставление) для целей перспективного развития электроэнергетики цифровых информационных моделей электроэнергетических систем и перспективных расчетных моделей электроэнергетических систем или фрагментов таких моделей.</w:t>
            </w:r>
          </w:p>
          <w:p w14:paraId="7AEE0C81" w14:textId="683E431B" w:rsidR="00091F7E" w:rsidRPr="00091F7E" w:rsidRDefault="00091F7E" w:rsidP="00091F7E">
            <w:pPr>
              <w:widowControl w:val="0"/>
              <w:tabs>
                <w:tab w:val="left" w:pos="949"/>
              </w:tabs>
              <w:ind w:firstLine="463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>3.1.14.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ab/>
              <w:t>Оценка возможности и эффективности применения в ЕЭС России и технологически изолированных территориальных электроэнергетических системах результатов научно-технической и инновационной деятельности в области производства, передачи электрической энергии, оперативно-диспетчерского управления в электроэнергетике, оперативно-технологического управления, релейной защиты и автоматики, а также участие в разработке инновационных проектов и новых технологий в области оперативно-диспетчерского управления в электроэнергетике, оперативно-технологического управления, релейной защиты и автоматики.</w:t>
            </w:r>
          </w:p>
        </w:tc>
        <w:tc>
          <w:tcPr>
            <w:tcW w:w="2234" w:type="dxa"/>
          </w:tcPr>
          <w:p w14:paraId="1962A036" w14:textId="77777777" w:rsidR="00091F7E" w:rsidRPr="0008020E" w:rsidRDefault="00091F7E" w:rsidP="00651283">
            <w:pPr>
              <w:pStyle w:val="a8"/>
              <w:widowControl w:val="0"/>
              <w:tabs>
                <w:tab w:val="left" w:pos="1560"/>
              </w:tabs>
              <w:ind w:left="46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1F7E" w:rsidRPr="0008020E" w14:paraId="01F66B8D" w14:textId="77777777" w:rsidTr="00500504">
        <w:tc>
          <w:tcPr>
            <w:tcW w:w="9784" w:type="dxa"/>
          </w:tcPr>
          <w:p w14:paraId="0DFBAA4D" w14:textId="522B6A08" w:rsidR="00091F7E" w:rsidRPr="00091F7E" w:rsidRDefault="00091F7E" w:rsidP="00091F7E">
            <w:pPr>
              <w:widowControl w:val="0"/>
              <w:tabs>
                <w:tab w:val="left" w:pos="949"/>
              </w:tabs>
              <w:ind w:firstLine="463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>3.1.15.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Обеспечение функционирования технологической инфраструктуры оптового </w:t>
            </w:r>
            <w:r w:rsidRPr="00091F7E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рынка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соответствии с нормативными правовыми актами и договором о присоединении к торговой системе оптового рынка, включая организацию и проведение отбора мощности на конкурентной основе в соответствии с правилами оптового рынка.</w:t>
            </w:r>
          </w:p>
        </w:tc>
        <w:tc>
          <w:tcPr>
            <w:tcW w:w="9785" w:type="dxa"/>
          </w:tcPr>
          <w:p w14:paraId="0AC1060C" w14:textId="5ADEDD4C" w:rsidR="00091F7E" w:rsidRPr="00091F7E" w:rsidRDefault="00091F7E" w:rsidP="00091F7E">
            <w:pPr>
              <w:widowControl w:val="0"/>
              <w:tabs>
                <w:tab w:val="left" w:pos="949"/>
              </w:tabs>
              <w:ind w:firstLine="463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>3.1.15.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Обеспечение функционирования технологической инфраструктуры оптового </w:t>
            </w:r>
            <w:r w:rsidRPr="00091F7E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и розничных рынков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соответствии с нормативными правовыми актами и договором о присоединении к торговой системе оптового рынка, включая организацию и проведение отбора мощности на конкурентной основе в соответствии с правилами оптового рынка.</w:t>
            </w:r>
          </w:p>
        </w:tc>
        <w:tc>
          <w:tcPr>
            <w:tcW w:w="2234" w:type="dxa"/>
          </w:tcPr>
          <w:p w14:paraId="2A11A512" w14:textId="77777777" w:rsidR="00091F7E" w:rsidRPr="0008020E" w:rsidRDefault="00091F7E" w:rsidP="00651283">
            <w:pPr>
              <w:pStyle w:val="a8"/>
              <w:widowControl w:val="0"/>
              <w:tabs>
                <w:tab w:val="left" w:pos="1560"/>
              </w:tabs>
              <w:ind w:left="46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1F7E" w:rsidRPr="0008020E" w14:paraId="51D93613" w14:textId="77777777" w:rsidTr="00500504">
        <w:tc>
          <w:tcPr>
            <w:tcW w:w="9784" w:type="dxa"/>
          </w:tcPr>
          <w:p w14:paraId="7561961D" w14:textId="77777777" w:rsidR="00091F7E" w:rsidRPr="00842279" w:rsidRDefault="00091F7E" w:rsidP="00091F7E">
            <w:pPr>
              <w:widowControl w:val="0"/>
              <w:tabs>
                <w:tab w:val="left" w:pos="949"/>
              </w:tabs>
              <w:ind w:firstLine="46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>3.1.16.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Рассмотрение инвестиционных программ субъектов электроэнергетики, </w:t>
            </w:r>
            <w:r w:rsidRPr="00091F7E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в уставных капиталах которых участвует государство, и сетевых организаций,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 xml:space="preserve"> а также подготовку замечаний и предложений к </w:t>
            </w:r>
            <w:r w:rsidRPr="00091F7E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инвестиционным программам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091F7E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их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направление в уполномоченный федеральный орган исполнительной власти </w:t>
            </w:r>
            <w:r w:rsidRPr="00091F7E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и органы исполнительной власти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 xml:space="preserve"> субъектов Российской Федерации.</w:t>
            </w:r>
          </w:p>
          <w:p w14:paraId="0D4898A6" w14:textId="77777777" w:rsidR="00091F7E" w:rsidRPr="00091F7E" w:rsidRDefault="00091F7E" w:rsidP="00091F7E">
            <w:pPr>
              <w:widowControl w:val="0"/>
              <w:tabs>
                <w:tab w:val="left" w:pos="949"/>
              </w:tabs>
              <w:ind w:firstLine="463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785" w:type="dxa"/>
          </w:tcPr>
          <w:p w14:paraId="3514C99C" w14:textId="3904EA8A" w:rsidR="00091F7E" w:rsidRPr="00091F7E" w:rsidRDefault="00091F7E" w:rsidP="00091F7E">
            <w:pPr>
              <w:widowControl w:val="0"/>
              <w:tabs>
                <w:tab w:val="left" w:pos="949"/>
              </w:tabs>
              <w:ind w:firstLine="463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>3.1.16.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Рассмотрение </w:t>
            </w:r>
            <w:r w:rsidRPr="00091F7E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проектов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 xml:space="preserve"> инвестиционных программ (</w:t>
            </w:r>
            <w:r w:rsidRPr="00091F7E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изменений, вносимых в инвестиционные программы)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 xml:space="preserve"> субъектов электроэнергетики, </w:t>
            </w:r>
            <w:r w:rsidRPr="00091F7E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соответствующих установленным Правительством Российской Федерации критериям отнесения субъектов электроэнергетики к числу субъектов, инвестиционные программы которых (включая определение источников их финансирования) утверждаются уполномоченным федеральным органом исполнительной власти, или уполномоченным федеральным органом исполнительной власти совместно с Государственной корпорацией по атомной энергии «Росатом», или исполнительными органами субъектов Российской Федерации,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 xml:space="preserve"> а также подготовку замечаний и предложений к </w:t>
            </w:r>
            <w:r w:rsidRPr="00091F7E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проектам инвестиционных программ (вносимых в них изменений)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 xml:space="preserve"> и направление </w:t>
            </w:r>
            <w:r w:rsidRPr="00091F7E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указанных замечаний и предложений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 xml:space="preserve"> в уполномоченный федеральный орган исполнительной власти </w:t>
            </w:r>
            <w:r w:rsidRPr="00091F7E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или исполнительные органы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 xml:space="preserve"> субъектов Российской Федерации.</w:t>
            </w:r>
          </w:p>
        </w:tc>
        <w:tc>
          <w:tcPr>
            <w:tcW w:w="2234" w:type="dxa"/>
          </w:tcPr>
          <w:p w14:paraId="79872D13" w14:textId="77777777" w:rsidR="00091F7E" w:rsidRPr="0008020E" w:rsidRDefault="00091F7E" w:rsidP="00651283">
            <w:pPr>
              <w:pStyle w:val="a8"/>
              <w:widowControl w:val="0"/>
              <w:tabs>
                <w:tab w:val="left" w:pos="1560"/>
              </w:tabs>
              <w:ind w:left="46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bookmarkEnd w:id="1"/>
      <w:tr w:rsidR="00922990" w:rsidRPr="0008020E" w14:paraId="7122CB1F" w14:textId="77777777" w:rsidTr="00500504">
        <w:tc>
          <w:tcPr>
            <w:tcW w:w="9784" w:type="dxa"/>
          </w:tcPr>
          <w:p w14:paraId="7B55C932" w14:textId="77777777" w:rsidR="00922990" w:rsidRPr="00842279" w:rsidRDefault="00922990" w:rsidP="00922990">
            <w:pPr>
              <w:widowControl w:val="0"/>
              <w:tabs>
                <w:tab w:val="left" w:pos="949"/>
              </w:tabs>
              <w:ind w:firstLine="46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>3.1.17.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Осуществление контроля за своевременной и надлежащей реализацией инвестиционных программ генерирующих компаний, сформированных по результатам торговли мощностью. </w:t>
            </w:r>
          </w:p>
          <w:p w14:paraId="7B739431" w14:textId="251478F4" w:rsidR="00922990" w:rsidRPr="00091F7E" w:rsidRDefault="00922990" w:rsidP="00922990">
            <w:pPr>
              <w:widowControl w:val="0"/>
              <w:tabs>
                <w:tab w:val="left" w:pos="949"/>
              </w:tabs>
              <w:ind w:firstLine="463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>3.1.18.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ab/>
              <w:t>Разработку и представление в уполномоченные органы исполнительной власти и соответствующие сетевые организации предложений по включению в инвестиционные программы сетевых организаций о</w:t>
            </w:r>
            <w:r w:rsidRPr="0008020E">
              <w:rPr>
                <w:rFonts w:ascii="Times New Roman" w:hAnsi="Times New Roman" w:cs="Times New Roman"/>
              </w:rPr>
              <w:t>бъектов электросетевого хозяйства, обеспечивающих выдачу и передачу на дальние расстояния мощности новых объектов по производству электрической энергии, определенных по результатам отбора мощности на конкурентной основе.</w:t>
            </w:r>
          </w:p>
        </w:tc>
        <w:tc>
          <w:tcPr>
            <w:tcW w:w="9785" w:type="dxa"/>
          </w:tcPr>
          <w:p w14:paraId="1C0906F3" w14:textId="64F7CBBB" w:rsidR="00922990" w:rsidRPr="00091F7E" w:rsidRDefault="00922990" w:rsidP="00922990">
            <w:pPr>
              <w:widowControl w:val="0"/>
              <w:tabs>
                <w:tab w:val="left" w:pos="949"/>
              </w:tabs>
              <w:ind w:firstLine="463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08020E">
              <w:rPr>
                <w:rFonts w:ascii="Times New Roman" w:hAnsi="Times New Roman" w:cs="Times New Roman"/>
                <w:i/>
              </w:rPr>
              <w:t>Пункты отсутствуют</w:t>
            </w:r>
          </w:p>
        </w:tc>
        <w:tc>
          <w:tcPr>
            <w:tcW w:w="2234" w:type="dxa"/>
          </w:tcPr>
          <w:p w14:paraId="215C6887" w14:textId="77777777" w:rsidR="00922990" w:rsidRPr="0008020E" w:rsidRDefault="00922990" w:rsidP="00922990">
            <w:pPr>
              <w:pStyle w:val="a8"/>
              <w:widowControl w:val="0"/>
              <w:tabs>
                <w:tab w:val="left" w:pos="1560"/>
              </w:tabs>
              <w:ind w:left="46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990" w:rsidRPr="0008020E" w14:paraId="602977E6" w14:textId="62B6E411" w:rsidTr="00500504">
        <w:trPr>
          <w:trHeight w:val="1246"/>
        </w:trPr>
        <w:tc>
          <w:tcPr>
            <w:tcW w:w="9784" w:type="dxa"/>
          </w:tcPr>
          <w:p w14:paraId="60492778" w14:textId="5789EBDB" w:rsidR="00922990" w:rsidRPr="0008020E" w:rsidRDefault="00922990" w:rsidP="00922990">
            <w:pPr>
              <w:widowControl w:val="0"/>
              <w:tabs>
                <w:tab w:val="left" w:pos="949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  <w:i/>
              </w:rPr>
              <w:t>Пункт отсутству</w:t>
            </w:r>
            <w:r>
              <w:rPr>
                <w:rFonts w:ascii="Times New Roman" w:hAnsi="Times New Roman" w:cs="Times New Roman"/>
                <w:i/>
              </w:rPr>
              <w:t>е</w:t>
            </w:r>
            <w:r w:rsidRPr="0008020E">
              <w:rPr>
                <w:rFonts w:ascii="Times New Roman" w:hAnsi="Times New Roman" w:cs="Times New Roman"/>
                <w:i/>
              </w:rPr>
              <w:t>т</w:t>
            </w:r>
          </w:p>
        </w:tc>
        <w:tc>
          <w:tcPr>
            <w:tcW w:w="9785" w:type="dxa"/>
          </w:tcPr>
          <w:p w14:paraId="07298D96" w14:textId="0774E132" w:rsidR="00922990" w:rsidRPr="00842279" w:rsidRDefault="00922990" w:rsidP="00922990">
            <w:pPr>
              <w:widowControl w:val="0"/>
              <w:tabs>
                <w:tab w:val="left" w:pos="949"/>
              </w:tabs>
              <w:ind w:firstLine="46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>3.1.17.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ab/>
              <w:t>Выполнение иных функций, определенных Федеральным законом от 26.03.2003 № 35-ФЗ «Об электроэнергетике» (далее – Закон об электроэнергетике) и иными нормативными правовыми актами Российской Федерации в сфере электроэнергетики, за исключением функций, относящихся к содержанию услуги по оперативно-диспетчерскому управлению в части обеспечения надежности функционирования электроэнергетики путем организации отбора исполнителей и оплаты услуг по обеспечению системной надежности.</w:t>
            </w:r>
          </w:p>
        </w:tc>
        <w:tc>
          <w:tcPr>
            <w:tcW w:w="2234" w:type="dxa"/>
          </w:tcPr>
          <w:p w14:paraId="1D5845B5" w14:textId="07EF65BA" w:rsidR="00922990" w:rsidRPr="0008020E" w:rsidRDefault="00922990" w:rsidP="00922990">
            <w:pPr>
              <w:widowControl w:val="0"/>
              <w:ind w:firstLine="463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22990" w:rsidRPr="0008020E" w14:paraId="5740ED06" w14:textId="5E76E8F3" w:rsidTr="00500504">
        <w:tc>
          <w:tcPr>
            <w:tcW w:w="9784" w:type="dxa"/>
          </w:tcPr>
          <w:p w14:paraId="6A1149A5" w14:textId="77777777" w:rsidR="00922990" w:rsidRPr="0008020E" w:rsidRDefault="00922990" w:rsidP="00922990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3.3.1.</w:t>
            </w:r>
            <w:r w:rsidRPr="0008020E">
              <w:rPr>
                <w:rFonts w:ascii="Times New Roman" w:hAnsi="Times New Roman" w:cs="Times New Roman"/>
              </w:rPr>
              <w:tab/>
              <w:t xml:space="preserve">Осуществлять планирование и управление электроэнергетическим режимом энергосистемы, а также планирование перспективного развития энергосистемы в соответствии с Правилами технологического </w:t>
            </w:r>
            <w:r w:rsidRPr="002338FF">
              <w:rPr>
                <w:rFonts w:ascii="Times New Roman" w:eastAsia="Times New Roman" w:hAnsi="Times New Roman" w:cs="Times New Roman"/>
                <w:lang w:eastAsia="ru-RU"/>
              </w:rPr>
              <w:t>функционирования</w:t>
            </w:r>
            <w:r w:rsidRPr="0008020E">
              <w:rPr>
                <w:rFonts w:ascii="Times New Roman" w:hAnsi="Times New Roman" w:cs="Times New Roman"/>
              </w:rPr>
              <w:t xml:space="preserve"> электроэнергетических систем, утвержденными постановлением Правительства Российской Федерации от 13.08.2018 № 937 (далее – ПТФ), и нормативными правовыми актами Минэнерго России, утверждаемыми в соответствии с ПТФ. </w:t>
            </w:r>
          </w:p>
          <w:p w14:paraId="3F8D48B6" w14:textId="3443401E" w:rsidR="00922990" w:rsidRPr="0008020E" w:rsidRDefault="00922990" w:rsidP="00922990">
            <w:pPr>
              <w:ind w:firstLine="425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lastRenderedPageBreak/>
              <w:t>Обеспечивать реализацию мер, необходимых для осуществления планирования и управления электроэнергетическим режимом энергосистемы и выполнения иных функций, возложенных на Исполнителя законодательством Российской Федерации об электроэнергетике, в соответствии с Правилами оперативно-диспетчерского управления в электроэнергетике, утвержденными постановлением Правительства Российской Федерации от 27.12.2004 № 854.</w:t>
            </w:r>
          </w:p>
        </w:tc>
        <w:tc>
          <w:tcPr>
            <w:tcW w:w="9785" w:type="dxa"/>
          </w:tcPr>
          <w:p w14:paraId="0DC1E0A2" w14:textId="6002BC8A" w:rsidR="00922990" w:rsidRPr="0008020E" w:rsidRDefault="00922990" w:rsidP="00922990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lastRenderedPageBreak/>
              <w:t>3.3.1.</w:t>
            </w:r>
            <w:r w:rsidRPr="0008020E">
              <w:rPr>
                <w:rFonts w:ascii="Times New Roman" w:hAnsi="Times New Roman" w:cs="Times New Roman"/>
              </w:rPr>
              <w:tab/>
              <w:t xml:space="preserve">Осуществлять планирование и управление электроэнергетическим режимом энергосистемы, а также планирование перспективного развития энергосистемы в соответствии с Правилами технологического функционирования электроэнергетических систем, утвержденными постановлением Правительства Российской Федерации от 13.08.2018 № 937 (далее – ПТФ), и нормативными правовыми актами Минэнерго России, утверждаемыми в соответствии с ПТФ. </w:t>
            </w:r>
          </w:p>
          <w:p w14:paraId="2A2B3946" w14:textId="7345E108" w:rsidR="00922990" w:rsidRPr="0008020E" w:rsidRDefault="00922990" w:rsidP="00922990">
            <w:pPr>
              <w:ind w:firstLine="425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lastRenderedPageBreak/>
              <w:t>Обеспечивать реализацию мер, необходимых для осуществления планирования и управления электроэнергетическим режимом энергосистемы и выполнения иных функций, возложенных на Исполнителя законодательством Российской Федерации об электроэнергетике, в соответствии с Правилами оперативно-диспетчерского управления в электроэнергетике, утвержденными постановлением Правительства Российской Федерации от 27.12.2004 № 854 (</w:t>
            </w:r>
            <w:r w:rsidRPr="00F93999">
              <w:rPr>
                <w:rFonts w:ascii="Times New Roman" w:hAnsi="Times New Roman" w:cs="Times New Roman"/>
                <w:highlight w:val="yellow"/>
              </w:rPr>
              <w:t>далее – Правила ОДУ</w:t>
            </w:r>
            <w:r w:rsidRPr="0008020E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234" w:type="dxa"/>
          </w:tcPr>
          <w:p w14:paraId="12D394F6" w14:textId="77777777" w:rsidR="00922990" w:rsidRPr="0008020E" w:rsidRDefault="00922990" w:rsidP="00922990">
            <w:pPr>
              <w:widowControl w:val="0"/>
              <w:tabs>
                <w:tab w:val="left" w:pos="1133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2990" w:rsidRPr="0008020E" w14:paraId="0006CD23" w14:textId="5A065D4F" w:rsidTr="00500504">
        <w:tc>
          <w:tcPr>
            <w:tcW w:w="9784" w:type="dxa"/>
          </w:tcPr>
          <w:p w14:paraId="71F233AF" w14:textId="5509DD83" w:rsidR="00922990" w:rsidRPr="0008020E" w:rsidRDefault="00922990" w:rsidP="00922990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3.3.</w:t>
            </w:r>
            <w:r w:rsidR="00E20E72">
              <w:rPr>
                <w:rFonts w:ascii="Times New Roman" w:hAnsi="Times New Roman" w:cs="Times New Roman"/>
              </w:rPr>
              <w:t>5</w:t>
            </w:r>
            <w:r w:rsidRPr="0008020E">
              <w:rPr>
                <w:rFonts w:ascii="Times New Roman" w:hAnsi="Times New Roman" w:cs="Times New Roman"/>
              </w:rPr>
              <w:t>.</w:t>
            </w:r>
            <w:r w:rsidRPr="0008020E">
              <w:rPr>
                <w:rFonts w:ascii="Times New Roman" w:hAnsi="Times New Roman" w:cs="Times New Roman"/>
              </w:rPr>
              <w:tab/>
              <w:t>Предоставлять Заказчику следующую информацию:</w:t>
            </w:r>
          </w:p>
          <w:p w14:paraId="2D237D5D" w14:textId="26D7D549" w:rsidR="00922990" w:rsidRPr="0008020E" w:rsidRDefault="00922990" w:rsidP="00922990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808"/>
              </w:tabs>
              <w:autoSpaceDE w:val="0"/>
              <w:autoSpaceDN w:val="0"/>
              <w:adjustRightInd w:val="0"/>
              <w:ind w:left="0" w:firstLine="524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 xml:space="preserve">о включении объектов диспетчеризации Заказчика в годовой и месячные графики ремонта, о согласовании диспетчерских заявок Заказчика на вывод объектов диспетчеризации в ремонт – в порядке и сроки, установленные Правилами вывода объектов электроэнергетики в ремонт и из эксплуатации, утвержденными постановлением Правительства Российской Федерации от 30.01.2021 № 86 (далее – Правила вывода в ремонт и из эксплуатации), и документами, указанными в пунктах </w:t>
            </w:r>
            <w:r w:rsidRPr="0008020E">
              <w:rPr>
                <w:rFonts w:ascii="Times New Roman" w:hAnsi="Times New Roman" w:cs="Times New Roman"/>
              </w:rPr>
              <w:fldChar w:fldCharType="begin"/>
            </w:r>
            <w:r w:rsidRPr="0008020E">
              <w:rPr>
                <w:rFonts w:ascii="Times New Roman" w:hAnsi="Times New Roman" w:cs="Times New Roman"/>
              </w:rPr>
              <w:instrText xml:space="preserve"> REF _Ref68032725 \r \h  \* MERGEFORMAT </w:instrText>
            </w:r>
            <w:r w:rsidRPr="0008020E">
              <w:rPr>
                <w:rFonts w:ascii="Times New Roman" w:hAnsi="Times New Roman" w:cs="Times New Roman"/>
              </w:rPr>
            </w:r>
            <w:r w:rsidRPr="0008020E">
              <w:rPr>
                <w:rFonts w:ascii="Times New Roman" w:hAnsi="Times New Roman" w:cs="Times New Roman"/>
              </w:rPr>
              <w:fldChar w:fldCharType="separate"/>
            </w:r>
            <w:r w:rsidRPr="0008020E">
              <w:rPr>
                <w:rFonts w:ascii="Times New Roman" w:hAnsi="Times New Roman" w:cs="Times New Roman"/>
              </w:rPr>
              <w:t>2.6</w:t>
            </w:r>
            <w:r w:rsidRPr="0008020E">
              <w:rPr>
                <w:rFonts w:ascii="Times New Roman" w:hAnsi="Times New Roman" w:cs="Times New Roman"/>
              </w:rPr>
              <w:fldChar w:fldCharType="end"/>
            </w:r>
            <w:r w:rsidRPr="0008020E">
              <w:rPr>
                <w:rFonts w:ascii="Times New Roman" w:hAnsi="Times New Roman" w:cs="Times New Roman"/>
              </w:rPr>
              <w:t xml:space="preserve">, </w:t>
            </w:r>
            <w:r w:rsidRPr="0008020E">
              <w:rPr>
                <w:rFonts w:ascii="Times New Roman" w:hAnsi="Times New Roman" w:cs="Times New Roman"/>
              </w:rPr>
              <w:fldChar w:fldCharType="begin"/>
            </w:r>
            <w:r w:rsidRPr="0008020E">
              <w:rPr>
                <w:rFonts w:ascii="Times New Roman" w:hAnsi="Times New Roman" w:cs="Times New Roman"/>
              </w:rPr>
              <w:instrText xml:space="preserve"> REF _Ref68032728 \r \h  \* MERGEFORMAT </w:instrText>
            </w:r>
            <w:r w:rsidRPr="0008020E">
              <w:rPr>
                <w:rFonts w:ascii="Times New Roman" w:hAnsi="Times New Roman" w:cs="Times New Roman"/>
              </w:rPr>
            </w:r>
            <w:r w:rsidRPr="0008020E">
              <w:rPr>
                <w:rFonts w:ascii="Times New Roman" w:hAnsi="Times New Roman" w:cs="Times New Roman"/>
              </w:rPr>
              <w:fldChar w:fldCharType="separate"/>
            </w:r>
            <w:r w:rsidRPr="0008020E">
              <w:rPr>
                <w:rFonts w:ascii="Times New Roman" w:hAnsi="Times New Roman" w:cs="Times New Roman"/>
              </w:rPr>
              <w:t>2.7</w:t>
            </w:r>
            <w:r w:rsidRPr="0008020E">
              <w:rPr>
                <w:rFonts w:ascii="Times New Roman" w:hAnsi="Times New Roman" w:cs="Times New Roman"/>
              </w:rPr>
              <w:fldChar w:fldCharType="end"/>
            </w:r>
            <w:r w:rsidRPr="0008020E">
              <w:rPr>
                <w:rFonts w:ascii="Times New Roman" w:hAnsi="Times New Roman" w:cs="Times New Roman"/>
              </w:rPr>
              <w:t xml:space="preserve"> Приложения № 1 к настоящему договору;</w:t>
            </w:r>
          </w:p>
          <w:p w14:paraId="458D3000" w14:textId="77777777" w:rsidR="00922990" w:rsidRPr="00993E70" w:rsidRDefault="00922990" w:rsidP="00922990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808"/>
              </w:tabs>
              <w:autoSpaceDE w:val="0"/>
              <w:autoSpaceDN w:val="0"/>
              <w:adjustRightInd w:val="0"/>
              <w:ind w:left="0" w:firstLine="524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93E70">
              <w:rPr>
                <w:rFonts w:ascii="Times New Roman" w:hAnsi="Times New Roman" w:cs="Times New Roman"/>
                <w:highlight w:val="yellow"/>
              </w:rPr>
              <w:t>информацию, необходимую для разработки схемы выдачи мощности объектов по производству электрической энергии, а также для разработки предложений в отношении перечня мероприятий по обеспечению вывода из эксплуатации относящегося к объектам диспетчеризации генерирующего или генерирующего и электросетевого оборудования, входящего в состав объекта по производству электрической энергии (мощности), – в объеме, порядке  и сроки, предусмотренные Правилами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энергии, утвержденными приказом Минэнерго России от 28.12.2020 № 1195 (далее – Правила разработки СВМ, СВЭ), или Правилами вывода в ремонт и из эксплуатации</w:t>
            </w:r>
            <w:r w:rsidRPr="00993E70" w:rsidDel="005B6397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993E70">
              <w:rPr>
                <w:rFonts w:ascii="Times New Roman" w:hAnsi="Times New Roman" w:cs="Times New Roman"/>
                <w:highlight w:val="yellow"/>
              </w:rPr>
              <w:t>соответственно</w:t>
            </w:r>
            <w:r w:rsidRPr="00993E70" w:rsidDel="005B6397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993E70">
              <w:rPr>
                <w:rFonts w:ascii="Times New Roman" w:hAnsi="Times New Roman" w:cs="Times New Roman"/>
                <w:highlight w:val="yellow"/>
              </w:rPr>
              <w:t>и при соблюдении условий, предусмотренных настоящим договором;</w:t>
            </w:r>
          </w:p>
          <w:p w14:paraId="01D0F254" w14:textId="77777777" w:rsidR="00922990" w:rsidRPr="0008020E" w:rsidRDefault="00922990" w:rsidP="00922990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808"/>
              </w:tabs>
              <w:autoSpaceDE w:val="0"/>
              <w:autoSpaceDN w:val="0"/>
              <w:adjustRightInd w:val="0"/>
              <w:ind w:left="0" w:firstLine="524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имеющуюся у Исполнителя информацию о результатах расследования причин аварий на объектах электроэнергетики, принадлежащих другим лицам, расположенных на территории операционных зон соответствующих диспетчерских центров Исполнителя, которые привели к повреждению оборудования или отключению объектов электроэнергетики Заказчика, – по запросу Заказчика в течение 5 (пяти) рабочих дней со дня получения запроса;</w:t>
            </w:r>
          </w:p>
          <w:p w14:paraId="5598BC65" w14:textId="560704D9" w:rsidR="00922990" w:rsidRPr="0008020E" w:rsidRDefault="00922990" w:rsidP="00922990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808"/>
              </w:tabs>
              <w:autoSpaceDE w:val="0"/>
              <w:autoSpaceDN w:val="0"/>
              <w:adjustRightInd w:val="0"/>
              <w:ind w:left="0" w:firstLine="524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 xml:space="preserve">перечень ЛЭП и оборудования, не обеспеченных дальним резервированием устройствами релейной защиты и </w:t>
            </w:r>
            <w:r w:rsidRPr="002338FF">
              <w:rPr>
                <w:rFonts w:ascii="Times New Roman" w:hAnsi="Times New Roman" w:cs="Times New Roman"/>
              </w:rPr>
              <w:t>перечень вынужденных отступлений от требований селективности устройств релейной защиты ЛЭП и оборудования</w:t>
            </w:r>
            <w:r w:rsidRPr="0008020E">
              <w:rPr>
                <w:rFonts w:ascii="Times New Roman" w:eastAsia="Arial Unicode MS" w:hAnsi="Times New Roman" w:cs="Times New Roman"/>
              </w:rPr>
              <w:t xml:space="preserve"> – в отношении </w:t>
            </w:r>
            <w:r w:rsidR="00E20E72" w:rsidRPr="00E20E72">
              <w:rPr>
                <w:rFonts w:ascii="Times New Roman" w:eastAsia="Arial Unicode MS" w:hAnsi="Times New Roman" w:cs="Times New Roman"/>
              </w:rPr>
              <w:t xml:space="preserve">принадлежащих Заказчику </w:t>
            </w:r>
            <w:r w:rsidRPr="0008020E">
              <w:rPr>
                <w:rFonts w:ascii="Times New Roman" w:eastAsia="Arial Unicode MS" w:hAnsi="Times New Roman" w:cs="Times New Roman"/>
              </w:rPr>
              <w:t>устройств релейной защиты, расчет и выбор параметров настройки (уставок) которых осуществляет Исполнитель, в установленные Исполнителем порядке и сроки</w:t>
            </w:r>
            <w:r w:rsidRPr="000802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85" w:type="dxa"/>
          </w:tcPr>
          <w:p w14:paraId="4B791CAF" w14:textId="2DFC7281" w:rsidR="00922990" w:rsidRPr="0008020E" w:rsidRDefault="00922990" w:rsidP="00922990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3.3.</w:t>
            </w:r>
            <w:r w:rsidR="00E20E72">
              <w:rPr>
                <w:rFonts w:ascii="Times New Roman" w:hAnsi="Times New Roman" w:cs="Times New Roman"/>
              </w:rPr>
              <w:t>5</w:t>
            </w:r>
            <w:r w:rsidRPr="0008020E">
              <w:rPr>
                <w:rFonts w:ascii="Times New Roman" w:hAnsi="Times New Roman" w:cs="Times New Roman"/>
              </w:rPr>
              <w:t>.</w:t>
            </w:r>
            <w:r w:rsidRPr="0008020E">
              <w:rPr>
                <w:rFonts w:ascii="Times New Roman" w:hAnsi="Times New Roman" w:cs="Times New Roman"/>
              </w:rPr>
              <w:tab/>
              <w:t>Предоставлять Заказчику следующую информацию:</w:t>
            </w:r>
          </w:p>
          <w:p w14:paraId="004E4D94" w14:textId="098B304F" w:rsidR="00922990" w:rsidRDefault="00922990" w:rsidP="00922990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808"/>
              </w:tabs>
              <w:autoSpaceDE w:val="0"/>
              <w:autoSpaceDN w:val="0"/>
              <w:adjustRightInd w:val="0"/>
              <w:ind w:left="0" w:firstLine="524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 xml:space="preserve">о включении объектов диспетчеризации Заказчика в годовой и месячные графики ремонта, о согласовании диспетчерских заявок Заказчика на вывод объектов диспетчеризации в ремонт – в порядке и сроки, установленные </w:t>
            </w:r>
            <w:bookmarkStart w:id="2" w:name="_Hlk120302377"/>
            <w:r w:rsidRPr="0008020E">
              <w:rPr>
                <w:rFonts w:ascii="Times New Roman" w:hAnsi="Times New Roman" w:cs="Times New Roman"/>
              </w:rPr>
              <w:t>Правилами вывода объектов электроэнергетики в ремонт и из эксплуатации, утвержденными постановлением Правительства Российской Федерации от 30.01.2021 № 86 (</w:t>
            </w:r>
            <w:r w:rsidRPr="0008020E">
              <w:rPr>
                <w:rFonts w:ascii="Times New Roman" w:hAnsi="Times New Roman" w:cs="Times New Roman"/>
                <w:i/>
              </w:rPr>
              <w:t>далее – Правила вывода в ремонт и из эксплуатации</w:t>
            </w:r>
            <w:r w:rsidRPr="0008020E">
              <w:rPr>
                <w:rFonts w:ascii="Times New Roman" w:hAnsi="Times New Roman" w:cs="Times New Roman"/>
              </w:rPr>
              <w:t>),</w:t>
            </w:r>
            <w:bookmarkEnd w:id="2"/>
            <w:r w:rsidRPr="0008020E">
              <w:rPr>
                <w:rFonts w:ascii="Times New Roman" w:hAnsi="Times New Roman" w:cs="Times New Roman"/>
              </w:rPr>
              <w:t xml:space="preserve"> и документами, указанными в пунктах </w:t>
            </w:r>
            <w:r w:rsidRPr="0008020E">
              <w:rPr>
                <w:rFonts w:ascii="Times New Roman" w:hAnsi="Times New Roman" w:cs="Times New Roman"/>
              </w:rPr>
              <w:fldChar w:fldCharType="begin"/>
            </w:r>
            <w:r w:rsidRPr="0008020E">
              <w:rPr>
                <w:rFonts w:ascii="Times New Roman" w:hAnsi="Times New Roman" w:cs="Times New Roman"/>
              </w:rPr>
              <w:instrText xml:space="preserve"> REF _Ref68032725 \r \h  \* MERGEFORMAT </w:instrText>
            </w:r>
            <w:r w:rsidRPr="0008020E">
              <w:rPr>
                <w:rFonts w:ascii="Times New Roman" w:hAnsi="Times New Roman" w:cs="Times New Roman"/>
              </w:rPr>
            </w:r>
            <w:r w:rsidRPr="0008020E">
              <w:rPr>
                <w:rFonts w:ascii="Times New Roman" w:hAnsi="Times New Roman" w:cs="Times New Roman"/>
              </w:rPr>
              <w:fldChar w:fldCharType="separate"/>
            </w:r>
            <w:r w:rsidRPr="0008020E">
              <w:rPr>
                <w:rFonts w:ascii="Times New Roman" w:hAnsi="Times New Roman" w:cs="Times New Roman"/>
              </w:rPr>
              <w:t>2.6</w:t>
            </w:r>
            <w:r w:rsidRPr="0008020E">
              <w:rPr>
                <w:rFonts w:ascii="Times New Roman" w:hAnsi="Times New Roman" w:cs="Times New Roman"/>
              </w:rPr>
              <w:fldChar w:fldCharType="end"/>
            </w:r>
            <w:r w:rsidRPr="0008020E">
              <w:rPr>
                <w:rFonts w:ascii="Times New Roman" w:hAnsi="Times New Roman" w:cs="Times New Roman"/>
              </w:rPr>
              <w:t xml:space="preserve">, </w:t>
            </w:r>
            <w:r w:rsidRPr="0008020E">
              <w:rPr>
                <w:rFonts w:ascii="Times New Roman" w:hAnsi="Times New Roman" w:cs="Times New Roman"/>
              </w:rPr>
              <w:fldChar w:fldCharType="begin"/>
            </w:r>
            <w:r w:rsidRPr="0008020E">
              <w:rPr>
                <w:rFonts w:ascii="Times New Roman" w:hAnsi="Times New Roman" w:cs="Times New Roman"/>
              </w:rPr>
              <w:instrText xml:space="preserve"> REF _Ref68032728 \r \h  \* MERGEFORMAT </w:instrText>
            </w:r>
            <w:r w:rsidRPr="0008020E">
              <w:rPr>
                <w:rFonts w:ascii="Times New Roman" w:hAnsi="Times New Roman" w:cs="Times New Roman"/>
              </w:rPr>
            </w:r>
            <w:r w:rsidRPr="0008020E">
              <w:rPr>
                <w:rFonts w:ascii="Times New Roman" w:hAnsi="Times New Roman" w:cs="Times New Roman"/>
              </w:rPr>
              <w:fldChar w:fldCharType="separate"/>
            </w:r>
            <w:r w:rsidRPr="0008020E">
              <w:rPr>
                <w:rFonts w:ascii="Times New Roman" w:hAnsi="Times New Roman" w:cs="Times New Roman"/>
              </w:rPr>
              <w:t>2.7</w:t>
            </w:r>
            <w:r w:rsidRPr="0008020E">
              <w:rPr>
                <w:rFonts w:ascii="Times New Roman" w:hAnsi="Times New Roman" w:cs="Times New Roman"/>
              </w:rPr>
              <w:fldChar w:fldCharType="end"/>
            </w:r>
            <w:r w:rsidRPr="0008020E">
              <w:rPr>
                <w:rFonts w:ascii="Times New Roman" w:hAnsi="Times New Roman" w:cs="Times New Roman"/>
              </w:rPr>
              <w:t xml:space="preserve"> Приложения № 1 к настоящему договору;</w:t>
            </w:r>
          </w:p>
          <w:p w14:paraId="3BC8FBC0" w14:textId="3BCCC9F6" w:rsidR="00993E70" w:rsidRDefault="00993E70" w:rsidP="00993E70">
            <w:pPr>
              <w:widowControl w:val="0"/>
              <w:tabs>
                <w:tab w:val="left" w:pos="8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3A6CA55B" w14:textId="7510565E" w:rsidR="00993E70" w:rsidRDefault="00993E70" w:rsidP="00993E70">
            <w:pPr>
              <w:widowControl w:val="0"/>
              <w:tabs>
                <w:tab w:val="left" w:pos="8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0ECE4AD7" w14:textId="1B19C2CB" w:rsidR="00993E70" w:rsidRDefault="00993E70" w:rsidP="00993E70">
            <w:pPr>
              <w:widowControl w:val="0"/>
              <w:tabs>
                <w:tab w:val="left" w:pos="8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4652B16C" w14:textId="6D6D679B" w:rsidR="00993E70" w:rsidRDefault="00993E70" w:rsidP="00993E70">
            <w:pPr>
              <w:widowControl w:val="0"/>
              <w:tabs>
                <w:tab w:val="left" w:pos="8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192C8A51" w14:textId="5CC2F335" w:rsidR="00993E70" w:rsidRDefault="00993E70" w:rsidP="00993E70">
            <w:pPr>
              <w:widowControl w:val="0"/>
              <w:tabs>
                <w:tab w:val="left" w:pos="8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3DF9116B" w14:textId="171E158F" w:rsidR="00993E70" w:rsidRDefault="00993E70" w:rsidP="00993E70">
            <w:pPr>
              <w:widowControl w:val="0"/>
              <w:tabs>
                <w:tab w:val="left" w:pos="8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782DC0B3" w14:textId="0E46843F" w:rsidR="00993E70" w:rsidRDefault="00993E70" w:rsidP="00993E70">
            <w:pPr>
              <w:widowControl w:val="0"/>
              <w:tabs>
                <w:tab w:val="left" w:pos="8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424C2A0C" w14:textId="7EF5DAEF" w:rsidR="00993E70" w:rsidRDefault="00993E70" w:rsidP="00993E70">
            <w:pPr>
              <w:widowControl w:val="0"/>
              <w:tabs>
                <w:tab w:val="left" w:pos="8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38DCF517" w14:textId="0FB34D59" w:rsidR="00993E70" w:rsidRDefault="00993E70" w:rsidP="00993E70">
            <w:pPr>
              <w:widowControl w:val="0"/>
              <w:tabs>
                <w:tab w:val="left" w:pos="8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6CAB0893" w14:textId="77777777" w:rsidR="00993E70" w:rsidRPr="00993E70" w:rsidRDefault="00993E70" w:rsidP="00993E70">
            <w:pPr>
              <w:widowControl w:val="0"/>
              <w:tabs>
                <w:tab w:val="left" w:pos="8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2427C670" w14:textId="77777777" w:rsidR="00922990" w:rsidRPr="0008020E" w:rsidRDefault="00922990" w:rsidP="00922990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808"/>
              </w:tabs>
              <w:autoSpaceDE w:val="0"/>
              <w:autoSpaceDN w:val="0"/>
              <w:adjustRightInd w:val="0"/>
              <w:ind w:left="0" w:firstLine="524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имеющуюся у Исполнителя информацию о результатах расследования причин аварий на объектах электроэнергетики, принадлежащих другим лицам, расположенных на территории операционных зон соответствующих диспетчерских центров Исполнителя, которые привели к повреждению оборудования или отключению объектов электроэнергетики Заказчика, – по запросу Заказчика в течение 5 (пяти) рабочих дней со дня получения запроса;</w:t>
            </w:r>
          </w:p>
          <w:p w14:paraId="6A314A93" w14:textId="5EAD9144" w:rsidR="00922990" w:rsidRPr="0008020E" w:rsidRDefault="00922990" w:rsidP="00993E70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808"/>
              </w:tabs>
              <w:autoSpaceDE w:val="0"/>
              <w:autoSpaceDN w:val="0"/>
              <w:adjustRightInd w:val="0"/>
              <w:ind w:left="0" w:firstLine="524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 xml:space="preserve">перечень ЛЭП и оборудования, не обеспеченных дальним резервированием устройствами релейной защиты и </w:t>
            </w:r>
            <w:r w:rsidRPr="0008020E">
              <w:rPr>
                <w:rFonts w:ascii="Times New Roman" w:eastAsia="Arial Unicode MS" w:hAnsi="Times New Roman" w:cs="Times New Roman"/>
              </w:rPr>
              <w:t xml:space="preserve">перечень вынужденных отступлений от требований селективности устройств релейной защиты ЛЭП и оборудования – в отношении </w:t>
            </w:r>
            <w:r w:rsidR="00E20E72" w:rsidRPr="00E20E72">
              <w:rPr>
                <w:rFonts w:ascii="Times New Roman" w:eastAsia="Arial Unicode MS" w:hAnsi="Times New Roman" w:cs="Times New Roman"/>
              </w:rPr>
              <w:t xml:space="preserve">принадлежащих Заказчику </w:t>
            </w:r>
            <w:r w:rsidRPr="0008020E">
              <w:rPr>
                <w:rFonts w:ascii="Times New Roman" w:eastAsia="Arial Unicode MS" w:hAnsi="Times New Roman" w:cs="Times New Roman"/>
              </w:rPr>
              <w:t>устройств релейной защиты, расчет и выбор параметров настройки (уставок) которых осуществляет Исполнитель, в установленные Исполнителем порядке и сроки</w:t>
            </w:r>
            <w:r w:rsidRPr="000802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4" w:type="dxa"/>
          </w:tcPr>
          <w:p w14:paraId="41368587" w14:textId="77777777" w:rsidR="00922990" w:rsidRPr="0008020E" w:rsidRDefault="00922990" w:rsidP="00922990">
            <w:pPr>
              <w:widowControl w:val="0"/>
              <w:tabs>
                <w:tab w:val="left" w:pos="1133"/>
              </w:tabs>
              <w:ind w:firstLine="425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2990" w:rsidRPr="0008020E" w14:paraId="07EE0528" w14:textId="63AD601C" w:rsidTr="00500504">
        <w:tc>
          <w:tcPr>
            <w:tcW w:w="9784" w:type="dxa"/>
          </w:tcPr>
          <w:p w14:paraId="31AED069" w14:textId="30652FE2" w:rsidR="00922990" w:rsidRPr="0008020E" w:rsidRDefault="00922990" w:rsidP="00922990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3.3.</w:t>
            </w:r>
            <w:r w:rsidR="00E20E72">
              <w:rPr>
                <w:rFonts w:ascii="Times New Roman" w:hAnsi="Times New Roman" w:cs="Times New Roman"/>
              </w:rPr>
              <w:t>7</w:t>
            </w:r>
            <w:r w:rsidRPr="0008020E">
              <w:rPr>
                <w:rFonts w:ascii="Times New Roman" w:hAnsi="Times New Roman" w:cs="Times New Roman"/>
              </w:rPr>
              <w:t>.</w:t>
            </w:r>
            <w:r w:rsidRPr="0008020E">
              <w:rPr>
                <w:rFonts w:ascii="Times New Roman" w:hAnsi="Times New Roman" w:cs="Times New Roman"/>
              </w:rPr>
              <w:tab/>
              <w:t>При строительстве (реконструкции) объектов электроэнергетики Заказчика и их технологическом присоединении к электрическим сетям рассмотреть и согласовать полученные от Заказчика в соответствии с п. 4.1.3</w:t>
            </w:r>
            <w:r w:rsidR="00E20E72">
              <w:rPr>
                <w:rFonts w:ascii="Times New Roman" w:hAnsi="Times New Roman" w:cs="Times New Roman"/>
              </w:rPr>
              <w:t>4</w:t>
            </w:r>
            <w:r w:rsidRPr="0008020E">
              <w:rPr>
                <w:rFonts w:ascii="Times New Roman" w:hAnsi="Times New Roman" w:cs="Times New Roman"/>
              </w:rPr>
              <w:t xml:space="preserve"> настоящего договора документы либо направить Заказчику мотивированный отказ от их согласования (предложения по корректировке) в следующие сроки:</w:t>
            </w:r>
          </w:p>
          <w:p w14:paraId="73959A13" w14:textId="77777777" w:rsidR="00922990" w:rsidRPr="0008020E" w:rsidRDefault="00922990" w:rsidP="00922990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808"/>
              </w:tabs>
              <w:autoSpaceDE w:val="0"/>
              <w:autoSpaceDN w:val="0"/>
              <w:adjustRightInd w:val="0"/>
              <w:ind w:left="0" w:firstLine="524"/>
              <w:jc w:val="both"/>
              <w:rPr>
                <w:rFonts w:ascii="Times New Roman" w:hAnsi="Times New Roman" w:cs="Times New Roman"/>
              </w:rPr>
            </w:pPr>
            <w:r w:rsidRPr="002338FF">
              <w:rPr>
                <w:rFonts w:ascii="Times New Roman" w:hAnsi="Times New Roman" w:cs="Times New Roman"/>
              </w:rPr>
              <w:t>техническое задание на разработку проектной документации на строительство (реконструкцию</w:t>
            </w:r>
            <w:r w:rsidRPr="0008020E">
              <w:rPr>
                <w:rFonts w:ascii="Times New Roman" w:hAnsi="Times New Roman" w:cs="Times New Roman"/>
              </w:rPr>
              <w:t xml:space="preserve">) и технологическое присоединение объектов по производству электрической энергии установленной генерирующей мощностью более 5 МВт </w:t>
            </w:r>
            <w:r w:rsidRPr="0008020E">
              <w:rPr>
                <w:rFonts w:ascii="Times New Roman" w:hAnsi="Times New Roman" w:cs="Times New Roman"/>
              </w:rPr>
              <w:sym w:font="Symbol" w:char="F02D"/>
            </w:r>
            <w:r w:rsidRPr="0008020E">
              <w:rPr>
                <w:rFonts w:ascii="Times New Roman" w:hAnsi="Times New Roman" w:cs="Times New Roman"/>
              </w:rPr>
              <w:t xml:space="preserve"> в течение 10 (десяти) рабочих дней;</w:t>
            </w:r>
          </w:p>
          <w:p w14:paraId="4D44B3A7" w14:textId="77777777" w:rsidR="00922990" w:rsidRPr="002338FF" w:rsidRDefault="00922990" w:rsidP="00922990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808"/>
              </w:tabs>
              <w:autoSpaceDE w:val="0"/>
              <w:autoSpaceDN w:val="0"/>
              <w:adjustRightInd w:val="0"/>
              <w:ind w:left="0" w:firstLine="524"/>
              <w:jc w:val="both"/>
              <w:rPr>
                <w:rFonts w:ascii="Times New Roman" w:hAnsi="Times New Roman" w:cs="Times New Roman"/>
              </w:rPr>
            </w:pPr>
            <w:r w:rsidRPr="002338FF">
              <w:rPr>
                <w:rFonts w:ascii="Times New Roman" w:hAnsi="Times New Roman" w:cs="Times New Roman"/>
              </w:rPr>
              <w:t xml:space="preserve">проектную документацию на строительство (реконструкцию) и технологическое присоединение объектов по производству электрической энергии установленной генерирующей мощностью более 5 МВт </w:t>
            </w:r>
            <w:r w:rsidRPr="002338FF">
              <w:rPr>
                <w:rFonts w:ascii="Times New Roman" w:hAnsi="Times New Roman" w:cs="Times New Roman"/>
              </w:rPr>
              <w:sym w:font="Symbol" w:char="F02D"/>
            </w:r>
            <w:r w:rsidRPr="002338FF">
              <w:rPr>
                <w:rFonts w:ascii="Times New Roman" w:hAnsi="Times New Roman" w:cs="Times New Roman"/>
              </w:rPr>
              <w:t xml:space="preserve"> в течение 20 (двадцати) рабочих дней;</w:t>
            </w:r>
          </w:p>
          <w:p w14:paraId="5FACF2E5" w14:textId="77777777" w:rsidR="00922990" w:rsidRPr="0008020E" w:rsidRDefault="00922990" w:rsidP="00922990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808"/>
              </w:tabs>
              <w:autoSpaceDE w:val="0"/>
              <w:autoSpaceDN w:val="0"/>
              <w:adjustRightInd w:val="0"/>
              <w:ind w:left="0" w:firstLine="524"/>
              <w:jc w:val="both"/>
              <w:rPr>
                <w:rFonts w:ascii="Times New Roman" w:eastAsia="Arial Unicode MS" w:hAnsi="Times New Roman" w:cs="Times New Roman"/>
              </w:rPr>
            </w:pPr>
            <w:r w:rsidRPr="002338FF">
              <w:rPr>
                <w:rFonts w:ascii="Times New Roman" w:hAnsi="Times New Roman" w:cs="Times New Roman"/>
              </w:rPr>
              <w:t>техническое задание на разработку проектной документации и проектную документацию на строительство (реконструкцию</w:t>
            </w:r>
            <w:r w:rsidRPr="0008020E">
              <w:rPr>
                <w:rFonts w:ascii="Times New Roman" w:eastAsia="Arial Unicode MS" w:hAnsi="Times New Roman" w:cs="Times New Roman"/>
              </w:rPr>
              <w:t>) объектов электросетевого хозяйства высшим проектным классом напряжения 110 кВ и более – в течение 10 (десяти) и 20 (двадцати) рабочих дней соответственно.</w:t>
            </w:r>
          </w:p>
          <w:p w14:paraId="08EF243F" w14:textId="77777777" w:rsidR="00922990" w:rsidRPr="0008020E" w:rsidRDefault="00922990" w:rsidP="00922990">
            <w:pPr>
              <w:ind w:firstLine="425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Течение указанных сроков начинается со дня, следующего за днем получения Исполнителем соответствующего документа в полном объеме, необходимом для рассмотрения Исполнителем. Указанные сроки могут быть увеличены по инициативе Исполнителя с 10 (десяти) до 15 (пятнадцати) рабочих дней и с 20 (двадцати) до 40 (сорока) рабочих дней соответственно. Исполнитель обязан уведомить Заказчика о необходимости увеличения сроков рассмотрения соответствующего документа в письменной форме с указанием причины продления сроков.</w:t>
            </w:r>
          </w:p>
          <w:p w14:paraId="594E2B53" w14:textId="77777777" w:rsidR="00922990" w:rsidRPr="0008020E" w:rsidRDefault="00922990" w:rsidP="00922990">
            <w:pPr>
              <w:ind w:firstLine="425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Изменения, вносимые в указанные выше документы, подлежат рассмотрению и согласованию Исполнителем в порядке и сроки, установленные настоящим пунктом для согласования соответствующих документов.</w:t>
            </w:r>
          </w:p>
          <w:p w14:paraId="26E0EFF6" w14:textId="77777777" w:rsidR="00922990" w:rsidRPr="0008020E" w:rsidRDefault="00922990" w:rsidP="00922990">
            <w:pPr>
              <w:ind w:firstLine="425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lastRenderedPageBreak/>
              <w:t xml:space="preserve">Рассмотрение и согласование Исполнителем технических заданий на разработку схем выдачи мощности, разработанных схем выдачи мощности объектов по производству электрической энергии и вносимых в них изменений осуществляется в порядке, установленном Правилами разработки </w:t>
            </w:r>
            <w:r w:rsidRPr="00993E70">
              <w:rPr>
                <w:rFonts w:ascii="Times New Roman" w:hAnsi="Times New Roman" w:cs="Times New Roman"/>
                <w:highlight w:val="yellow"/>
              </w:rPr>
              <w:t>СВМ, СВЭ.</w:t>
            </w:r>
          </w:p>
          <w:p w14:paraId="16D93820" w14:textId="26193FBC" w:rsidR="00922990" w:rsidRPr="0008020E" w:rsidRDefault="00922990" w:rsidP="00922990">
            <w:pPr>
              <w:widowControl w:val="0"/>
              <w:ind w:firstLine="53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5" w:type="dxa"/>
          </w:tcPr>
          <w:p w14:paraId="4EF39AB7" w14:textId="2F0AEAA1" w:rsidR="00922990" w:rsidRPr="0008020E" w:rsidRDefault="00922990" w:rsidP="00922990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lastRenderedPageBreak/>
              <w:t>3.3.</w:t>
            </w:r>
            <w:r w:rsidR="00E20E72">
              <w:rPr>
                <w:rFonts w:ascii="Times New Roman" w:hAnsi="Times New Roman" w:cs="Times New Roman"/>
              </w:rPr>
              <w:t>7</w:t>
            </w:r>
            <w:r w:rsidRPr="0008020E">
              <w:rPr>
                <w:rFonts w:ascii="Times New Roman" w:hAnsi="Times New Roman" w:cs="Times New Roman"/>
              </w:rPr>
              <w:t>.</w:t>
            </w:r>
            <w:r w:rsidRPr="0008020E">
              <w:rPr>
                <w:rFonts w:ascii="Times New Roman" w:hAnsi="Times New Roman" w:cs="Times New Roman"/>
              </w:rPr>
              <w:tab/>
              <w:t>При строительстве (реконструкции) объектов электроэнергетики Заказчика и их технологическом присоединении к электрическим сетям рассмотреть и согласовать полученные от Заказчика в соответствии с пунктом 4.1.3</w:t>
            </w:r>
            <w:r w:rsidR="00E20E72">
              <w:rPr>
                <w:rFonts w:ascii="Times New Roman" w:hAnsi="Times New Roman" w:cs="Times New Roman"/>
              </w:rPr>
              <w:t>4</w:t>
            </w:r>
            <w:r w:rsidRPr="0008020E">
              <w:rPr>
                <w:rFonts w:ascii="Times New Roman" w:hAnsi="Times New Roman" w:cs="Times New Roman"/>
              </w:rPr>
              <w:t xml:space="preserve"> настоящего договора документы либо направить Заказчику мотивированный отказ от их согласования (предложения по корректировке) в следующие сроки:</w:t>
            </w:r>
          </w:p>
          <w:p w14:paraId="2793CFA7" w14:textId="77777777" w:rsidR="00922990" w:rsidRPr="0008020E" w:rsidRDefault="00922990" w:rsidP="00922990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808"/>
              </w:tabs>
              <w:autoSpaceDE w:val="0"/>
              <w:autoSpaceDN w:val="0"/>
              <w:adjustRightInd w:val="0"/>
              <w:ind w:left="0" w:firstLine="524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eastAsia="Arial Unicode MS" w:hAnsi="Times New Roman" w:cs="Times New Roman"/>
              </w:rPr>
              <w:t>техническое задание на разработку проектной документации на строительство (реконструкцию</w:t>
            </w:r>
            <w:r w:rsidRPr="0008020E">
              <w:rPr>
                <w:rFonts w:ascii="Times New Roman" w:hAnsi="Times New Roman" w:cs="Times New Roman"/>
              </w:rPr>
              <w:t xml:space="preserve">) и технологическое присоединение объектов по производству электрической энергии установленной генерирующей мощностью более 5 МВт </w:t>
            </w:r>
            <w:r w:rsidRPr="0008020E">
              <w:rPr>
                <w:rFonts w:ascii="Times New Roman" w:hAnsi="Times New Roman" w:cs="Times New Roman"/>
              </w:rPr>
              <w:sym w:font="Symbol" w:char="F02D"/>
            </w:r>
            <w:r w:rsidRPr="0008020E">
              <w:rPr>
                <w:rFonts w:ascii="Times New Roman" w:hAnsi="Times New Roman" w:cs="Times New Roman"/>
              </w:rPr>
              <w:t xml:space="preserve"> в течение 10 (десяти) рабочих дней;</w:t>
            </w:r>
          </w:p>
          <w:p w14:paraId="6C91F05D" w14:textId="77777777" w:rsidR="00922990" w:rsidRPr="002338FF" w:rsidRDefault="00922990" w:rsidP="00922990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808"/>
              </w:tabs>
              <w:autoSpaceDE w:val="0"/>
              <w:autoSpaceDN w:val="0"/>
              <w:adjustRightInd w:val="0"/>
              <w:ind w:left="0" w:firstLine="524"/>
              <w:jc w:val="both"/>
              <w:rPr>
                <w:rFonts w:ascii="Times New Roman" w:hAnsi="Times New Roman" w:cs="Times New Roman"/>
              </w:rPr>
            </w:pPr>
            <w:bookmarkStart w:id="3" w:name="_Hlk6417199"/>
            <w:r w:rsidRPr="002338FF">
              <w:rPr>
                <w:rFonts w:ascii="Times New Roman" w:hAnsi="Times New Roman" w:cs="Times New Roman"/>
              </w:rPr>
              <w:t>проектную документацию на строительство (реконструкцию)</w:t>
            </w:r>
            <w:bookmarkEnd w:id="3"/>
            <w:r w:rsidRPr="002338FF">
              <w:rPr>
                <w:rFonts w:ascii="Times New Roman" w:hAnsi="Times New Roman" w:cs="Times New Roman"/>
              </w:rPr>
              <w:t xml:space="preserve"> и технологическое присоединение объектов по производству электрической энергии установленной генерирующей мощностью более 5 МВт </w:t>
            </w:r>
            <w:r w:rsidRPr="002338FF">
              <w:rPr>
                <w:rFonts w:ascii="Times New Roman" w:hAnsi="Times New Roman" w:cs="Times New Roman"/>
              </w:rPr>
              <w:sym w:font="Symbol" w:char="F02D"/>
            </w:r>
            <w:r w:rsidRPr="002338FF">
              <w:rPr>
                <w:rFonts w:ascii="Times New Roman" w:hAnsi="Times New Roman" w:cs="Times New Roman"/>
              </w:rPr>
              <w:t xml:space="preserve"> в течение 20 (двадцати) рабочих дней;</w:t>
            </w:r>
          </w:p>
          <w:p w14:paraId="35BF108E" w14:textId="77777777" w:rsidR="00922990" w:rsidRPr="0008020E" w:rsidRDefault="00922990" w:rsidP="00922990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808"/>
              </w:tabs>
              <w:autoSpaceDE w:val="0"/>
              <w:autoSpaceDN w:val="0"/>
              <w:adjustRightInd w:val="0"/>
              <w:ind w:left="0" w:firstLine="524"/>
              <w:jc w:val="both"/>
              <w:rPr>
                <w:rFonts w:ascii="Times New Roman" w:eastAsia="Arial Unicode MS" w:hAnsi="Times New Roman" w:cs="Times New Roman"/>
              </w:rPr>
            </w:pPr>
            <w:r w:rsidRPr="002338FF">
              <w:rPr>
                <w:rFonts w:ascii="Times New Roman" w:hAnsi="Times New Roman" w:cs="Times New Roman"/>
              </w:rPr>
              <w:t>техническое задание на разработку проектной документации и проектную документацию на строительство (реконструкцию</w:t>
            </w:r>
            <w:r w:rsidRPr="0008020E">
              <w:rPr>
                <w:rFonts w:ascii="Times New Roman" w:eastAsia="Arial Unicode MS" w:hAnsi="Times New Roman" w:cs="Times New Roman"/>
              </w:rPr>
              <w:t>) объектов электросетевого хозяйства высшим проектным классом напряжения 110 кВ и более – в течение 10 (десяти) и 20 (двадцати) рабочих дней соответственно.</w:t>
            </w:r>
          </w:p>
          <w:p w14:paraId="7DEAD94B" w14:textId="77777777" w:rsidR="00922990" w:rsidRPr="0008020E" w:rsidRDefault="00922990" w:rsidP="00922990">
            <w:pPr>
              <w:ind w:firstLine="425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Течение указанных сроков начинается со дня, следующего за днем получения Исполнителем соответствующего документа в полном объеме, необходимом для рассмотрения Исполнителем. Указанные сроки могут быть увеличены по инициативе Исполнителя с 10 (десяти) до 15 (пятнадцати) рабочих дней и с 20 (двадцати) до 40 (сорока) рабочих дней соответственно. Исполнитель обязан уведомить Заказчика о необходимости увеличения сроков рассмотрения соответствующего документа в письменной форме с указанием причины продления сроков.</w:t>
            </w:r>
          </w:p>
          <w:p w14:paraId="359F1DEA" w14:textId="77777777" w:rsidR="00922990" w:rsidRPr="0008020E" w:rsidRDefault="00922990" w:rsidP="00922990">
            <w:pPr>
              <w:ind w:firstLine="425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Изменения, вносимые в указанные выше документы, подлежат рассмотрению и согласованию Исполнителем в порядке и сроки, установленные настоящим пунктом для согласования соответствующих документов.</w:t>
            </w:r>
          </w:p>
          <w:p w14:paraId="2221DB7D" w14:textId="023F7C00" w:rsidR="00922990" w:rsidRPr="0008020E" w:rsidRDefault="00922990" w:rsidP="00922990">
            <w:pPr>
              <w:ind w:firstLine="425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lastRenderedPageBreak/>
              <w:t xml:space="preserve">Рассмотрение и согласование Исполнителем технических заданий на разработку схем выдачи мощности, разработанных схем выдачи мощности объектов по производству электрической энергии и вносимых в них изменений осуществляется в порядке, установленном Правилами разработки </w:t>
            </w:r>
            <w:r w:rsidRPr="00993E70">
              <w:rPr>
                <w:rFonts w:ascii="Times New Roman" w:hAnsi="Times New Roman" w:cs="Times New Roman"/>
                <w:highlight w:val="yellow"/>
              </w:rPr>
              <w:t>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энергии, утвержденными приказом Минэнерго России от 28.12.2020 № 1195 (</w:t>
            </w:r>
            <w:r w:rsidRPr="00993E70">
              <w:rPr>
                <w:rFonts w:ascii="Times New Roman" w:hAnsi="Times New Roman" w:cs="Times New Roman"/>
                <w:i/>
                <w:highlight w:val="yellow"/>
              </w:rPr>
              <w:t>далее – Правила разработки СВМ, СВЭ</w:t>
            </w:r>
            <w:r w:rsidRPr="00993E70">
              <w:rPr>
                <w:rFonts w:ascii="Times New Roman" w:hAnsi="Times New Roman" w:cs="Times New Roman"/>
                <w:highlight w:val="yellow"/>
              </w:rPr>
              <w:t>).</w:t>
            </w:r>
          </w:p>
        </w:tc>
        <w:tc>
          <w:tcPr>
            <w:tcW w:w="2234" w:type="dxa"/>
          </w:tcPr>
          <w:p w14:paraId="0D4D0ABC" w14:textId="59B45B7F" w:rsidR="00922990" w:rsidRPr="0008020E" w:rsidRDefault="00922990" w:rsidP="00922990">
            <w:pPr>
              <w:pStyle w:val="a8"/>
              <w:widowControl w:val="0"/>
              <w:tabs>
                <w:tab w:val="left" w:pos="1133"/>
              </w:tabs>
              <w:ind w:left="425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2990" w:rsidRPr="0008020E" w14:paraId="2F3F9392" w14:textId="5FA18BBD" w:rsidTr="00500504">
        <w:tc>
          <w:tcPr>
            <w:tcW w:w="9784" w:type="dxa"/>
          </w:tcPr>
          <w:p w14:paraId="539884D0" w14:textId="50D7E985" w:rsidR="00922990" w:rsidRPr="0008020E" w:rsidRDefault="00922990" w:rsidP="00922990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3.3.1</w:t>
            </w:r>
            <w:r w:rsidR="00E20E72">
              <w:rPr>
                <w:rFonts w:ascii="Times New Roman" w:hAnsi="Times New Roman" w:cs="Times New Roman"/>
              </w:rPr>
              <w:t>1</w:t>
            </w:r>
            <w:r w:rsidRPr="0008020E">
              <w:rPr>
                <w:rFonts w:ascii="Times New Roman" w:hAnsi="Times New Roman" w:cs="Times New Roman"/>
              </w:rPr>
              <w:t>.</w:t>
            </w:r>
            <w:r w:rsidRPr="0008020E">
              <w:rPr>
                <w:rFonts w:ascii="Times New Roman" w:hAnsi="Times New Roman" w:cs="Times New Roman"/>
              </w:rPr>
              <w:tab/>
              <w:t xml:space="preserve">При предотвращении развития и ликвидации нарушений нормального режима электрической части энергосистемы и технологических нарушений в работе объектов электроэнергетики Заказчика, в состав которых входят объекты диспетчеризации, обеспечивать принятие действий и мер в соответствии с ПТФ, Правилами </w:t>
            </w:r>
            <w:r w:rsidRPr="00993E70">
              <w:rPr>
                <w:rFonts w:ascii="Times New Roman" w:hAnsi="Times New Roman" w:cs="Times New Roman"/>
                <w:highlight w:val="yellow"/>
              </w:rPr>
              <w:t>оперативно-диспетчерского управления в электроэнергетике, утвержденными постановлением Правительства Российской Федерации от 27.12.2004 № 854,</w:t>
            </w:r>
            <w:r w:rsidRPr="0008020E">
              <w:rPr>
                <w:rFonts w:ascii="Times New Roman" w:hAnsi="Times New Roman" w:cs="Times New Roman"/>
              </w:rPr>
              <w:t xml:space="preserve"> требованиями к обеспечению надежности электроэнергетических систем, надежности и безопасности объектов электроэнергетики и энергопринимающих установок «Правила предотвращения развития и ликвидации нарушений нормального режима электрической части энергосистем и объектов электроэнергетики», утвержденными приказом Минэнерго России от 12.07.2018 № 548 (далее – Правила предотвращения развития и ликвидации нарушений нормального режима), и инструкциями, указанными в п. 2.4 Приложения № 1 к настоящему  договору.</w:t>
            </w:r>
          </w:p>
        </w:tc>
        <w:tc>
          <w:tcPr>
            <w:tcW w:w="9785" w:type="dxa"/>
          </w:tcPr>
          <w:p w14:paraId="3E251265" w14:textId="062674A7" w:rsidR="00922990" w:rsidRPr="0008020E" w:rsidRDefault="00922990" w:rsidP="00922990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3.3.1</w:t>
            </w:r>
            <w:r w:rsidR="00E20E72">
              <w:rPr>
                <w:rFonts w:ascii="Times New Roman" w:hAnsi="Times New Roman" w:cs="Times New Roman"/>
              </w:rPr>
              <w:t>1</w:t>
            </w:r>
            <w:r w:rsidRPr="0008020E">
              <w:rPr>
                <w:rFonts w:ascii="Times New Roman" w:hAnsi="Times New Roman" w:cs="Times New Roman"/>
              </w:rPr>
              <w:t>.</w:t>
            </w:r>
            <w:r w:rsidRPr="0008020E">
              <w:rPr>
                <w:rFonts w:ascii="Times New Roman" w:hAnsi="Times New Roman" w:cs="Times New Roman"/>
              </w:rPr>
              <w:tab/>
              <w:t xml:space="preserve">При предотвращении развития и ликвидации нарушений нормального режима электрической части энергосистемы и технологических нарушений в работе объектов электроэнергетики Заказчика, в состав которых входят объекты диспетчеризации, обеспечивать принятие действий и мер в соответствии с ПТФ, Правилами </w:t>
            </w:r>
            <w:r w:rsidRPr="00993E70">
              <w:rPr>
                <w:rFonts w:ascii="Times New Roman" w:hAnsi="Times New Roman" w:cs="Times New Roman"/>
                <w:highlight w:val="yellow"/>
              </w:rPr>
              <w:t>ОДУ</w:t>
            </w:r>
            <w:r w:rsidRPr="0008020E">
              <w:rPr>
                <w:rFonts w:ascii="Times New Roman" w:hAnsi="Times New Roman" w:cs="Times New Roman"/>
              </w:rPr>
              <w:t>, требованиями к обеспечению надежности электроэнергетических систем, надежности и безопасности объектов электроэнергетики и энергопринимающих установок «Правила предотвращения развития и ликвидации нарушений нормального режима электрической части энергосистем и объектов электроэнергетики», утвержденными приказом Минэнерго России от 12.07.2018 № 548 (далее – Правила предотвращения развития и ликвидации нарушений нормального режима), и инструкциями, указанными в пункте 2.4 Приложения № 1 к настоящему договору.</w:t>
            </w:r>
          </w:p>
        </w:tc>
        <w:tc>
          <w:tcPr>
            <w:tcW w:w="2234" w:type="dxa"/>
          </w:tcPr>
          <w:p w14:paraId="537AA966" w14:textId="26569CA7" w:rsidR="00922990" w:rsidRPr="0008020E" w:rsidRDefault="005B4BF3" w:rsidP="00785C3B">
            <w:pPr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Сокращение введено в п. 3.3.1</w:t>
            </w:r>
          </w:p>
        </w:tc>
      </w:tr>
      <w:tr w:rsidR="00922990" w:rsidRPr="0008020E" w14:paraId="18A43DF0" w14:textId="23C1A2CC" w:rsidTr="00500504">
        <w:tc>
          <w:tcPr>
            <w:tcW w:w="9784" w:type="dxa"/>
          </w:tcPr>
          <w:p w14:paraId="505B8EA1" w14:textId="0C55DC46" w:rsidR="00922990" w:rsidRPr="0008020E" w:rsidRDefault="00922990" w:rsidP="00922990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3.3.1</w:t>
            </w:r>
            <w:r w:rsidR="00E20E72">
              <w:rPr>
                <w:rFonts w:ascii="Times New Roman" w:hAnsi="Times New Roman" w:cs="Times New Roman"/>
              </w:rPr>
              <w:t>3</w:t>
            </w:r>
            <w:r w:rsidRPr="0008020E">
              <w:rPr>
                <w:rFonts w:ascii="Times New Roman" w:hAnsi="Times New Roman" w:cs="Times New Roman"/>
              </w:rPr>
              <w:t>.</w:t>
            </w:r>
            <w:r w:rsidRPr="0008020E">
              <w:rPr>
                <w:rFonts w:ascii="Times New Roman" w:hAnsi="Times New Roman" w:cs="Times New Roman"/>
              </w:rPr>
              <w:tab/>
              <w:t>При переходе энергосистемы в операционной зоне соответствующего диспетчерского центра Исполнителя на работу в вынужденном режиме уведомлять Заказчика (его оперативный персонал) об этом в порядке, установленном Правилами перехода энергосистемы на работу в вынужденном режиме и условиями работы в вынужденном режиме, утвержденными приказом Минэнерго России от 13.02.2019 № 99.</w:t>
            </w:r>
          </w:p>
        </w:tc>
        <w:tc>
          <w:tcPr>
            <w:tcW w:w="9785" w:type="dxa"/>
          </w:tcPr>
          <w:p w14:paraId="637B9F89" w14:textId="54F02658" w:rsidR="00922990" w:rsidRPr="0008020E" w:rsidRDefault="00922990" w:rsidP="00922990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3.3.1</w:t>
            </w:r>
            <w:r w:rsidR="00E20E72">
              <w:rPr>
                <w:rFonts w:ascii="Times New Roman" w:hAnsi="Times New Roman" w:cs="Times New Roman"/>
              </w:rPr>
              <w:t>3</w:t>
            </w:r>
            <w:r w:rsidRPr="0008020E">
              <w:rPr>
                <w:rFonts w:ascii="Times New Roman" w:hAnsi="Times New Roman" w:cs="Times New Roman"/>
              </w:rPr>
              <w:t>.</w:t>
            </w:r>
            <w:r w:rsidRPr="0008020E">
              <w:rPr>
                <w:rFonts w:ascii="Times New Roman" w:hAnsi="Times New Roman" w:cs="Times New Roman"/>
              </w:rPr>
              <w:tab/>
              <w:t xml:space="preserve">При переходе энергосистемы в операционной зоне соответствующего диспетчерского центра Исполнителя на работу в вынужденном режиме уведомлять Заказчика (его оперативный персонал) об этом в порядке, установленном Правилами перехода энергосистемы на работу в вынужденном режиме и условиями работы в вынужденном режиме, утвержденными приказом Минэнерго России от 13.02.2019 № 99 </w:t>
            </w:r>
            <w:r w:rsidRPr="00993E70">
              <w:rPr>
                <w:rFonts w:ascii="Times New Roman" w:hAnsi="Times New Roman" w:cs="Times New Roman"/>
                <w:highlight w:val="yellow"/>
              </w:rPr>
              <w:t>(далее – Правила перехода на работу в вынужденном режиме).</w:t>
            </w:r>
          </w:p>
        </w:tc>
        <w:tc>
          <w:tcPr>
            <w:tcW w:w="2234" w:type="dxa"/>
          </w:tcPr>
          <w:p w14:paraId="568F1F6F" w14:textId="77777777" w:rsidR="00922990" w:rsidRPr="0008020E" w:rsidRDefault="00922990" w:rsidP="00922990">
            <w:pPr>
              <w:pStyle w:val="a8"/>
              <w:widowControl w:val="0"/>
              <w:ind w:left="7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2990" w:rsidRPr="0008020E" w14:paraId="3B8729B2" w14:textId="4BB5CF6C" w:rsidTr="00500504">
        <w:tc>
          <w:tcPr>
            <w:tcW w:w="9784" w:type="dxa"/>
          </w:tcPr>
          <w:p w14:paraId="353B1AC2" w14:textId="1BFBF1A9" w:rsidR="00922990" w:rsidRPr="0008020E" w:rsidRDefault="00922990" w:rsidP="00922990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3.3.1</w:t>
            </w:r>
            <w:r w:rsidR="00E20E72">
              <w:rPr>
                <w:rFonts w:ascii="Times New Roman" w:hAnsi="Times New Roman" w:cs="Times New Roman"/>
              </w:rPr>
              <w:t>4</w:t>
            </w:r>
            <w:r w:rsidRPr="0008020E">
              <w:rPr>
                <w:rFonts w:ascii="Times New Roman" w:hAnsi="Times New Roman" w:cs="Times New Roman"/>
              </w:rPr>
              <w:t>.</w:t>
            </w:r>
            <w:r w:rsidRPr="0008020E">
              <w:rPr>
                <w:rFonts w:ascii="Times New Roman" w:hAnsi="Times New Roman" w:cs="Times New Roman"/>
              </w:rPr>
              <w:tab/>
              <w:t>Обеспечивать расчет и выбор параметров настройки (уставок) и алгоритмов функционирования комплексов и устройств РЗА в соответствии с требованиями ПТФ и Правил взаимодействия субъектов электроэнергетики, потребителей электрической энергии при подготовке, выдаче и выполнении заданий по настройке устройств релейной защиты и автоматики, утвержденных приказом Минэнерго России от 13.02.2019 № 100 (далее – Правила взаимодействия при настройке устройств РЗА), с учетом установленного в соответствии с ними распределения функций по выполнению расчетов и выбору параметров настройки (уставок) и алгоритмов функционирования комплексов и устройств РЗА между Исполнителем и Заказчиком (</w:t>
            </w:r>
            <w:r w:rsidRPr="00993E70">
              <w:rPr>
                <w:rFonts w:ascii="Times New Roman" w:hAnsi="Times New Roman" w:cs="Times New Roman"/>
                <w:highlight w:val="yellow"/>
              </w:rPr>
              <w:t>п. 2.12</w:t>
            </w:r>
            <w:r w:rsidRPr="0008020E">
              <w:rPr>
                <w:rFonts w:ascii="Times New Roman" w:hAnsi="Times New Roman" w:cs="Times New Roman"/>
              </w:rPr>
              <w:t xml:space="preserve"> приложения № 1 к договору).</w:t>
            </w:r>
            <w:r w:rsidRPr="0008020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785" w:type="dxa"/>
          </w:tcPr>
          <w:p w14:paraId="0AF030A7" w14:textId="2B72A541" w:rsidR="00922990" w:rsidRPr="0008020E" w:rsidRDefault="00922990" w:rsidP="00922990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3.3.1</w:t>
            </w:r>
            <w:r w:rsidR="00E20E72">
              <w:rPr>
                <w:rFonts w:ascii="Times New Roman" w:hAnsi="Times New Roman" w:cs="Times New Roman"/>
              </w:rPr>
              <w:t>4</w:t>
            </w:r>
            <w:r w:rsidRPr="0008020E">
              <w:rPr>
                <w:rFonts w:ascii="Times New Roman" w:hAnsi="Times New Roman" w:cs="Times New Roman"/>
              </w:rPr>
              <w:t>.</w:t>
            </w:r>
            <w:r w:rsidRPr="0008020E">
              <w:rPr>
                <w:rFonts w:ascii="Times New Roman" w:hAnsi="Times New Roman" w:cs="Times New Roman"/>
              </w:rPr>
              <w:tab/>
              <w:t>Обеспечивать расчет и выбор параметров настройки (уставок) и алгоритмов функционирования комплексов и устройств РЗА в соответствии с требованиями ПТФ и Правил взаимодействия субъектов электроэнергетики, потребителей электрической энергии при подготовке, выдаче и выполнении заданий по настройке устройств релейной защиты и автоматики, утвержденных приказом Минэнерго России от 13.02.2019 № 100 (далее – Правила взаимодействия при настройке устройств РЗА), с учетом установленного в соответствии с ними распределения функций по выполнению расчетов и выбору параметров настройки (уставок) и алгоритмов функционирования комплексов и устройств РЗА между Исполнителем и Заказчиком (</w:t>
            </w:r>
            <w:r w:rsidRPr="00993E70">
              <w:rPr>
                <w:rFonts w:ascii="Times New Roman" w:hAnsi="Times New Roman" w:cs="Times New Roman"/>
                <w:highlight w:val="yellow"/>
              </w:rPr>
              <w:t>пункт 2.11</w:t>
            </w:r>
            <w:r w:rsidRPr="0008020E">
              <w:rPr>
                <w:rFonts w:ascii="Times New Roman" w:hAnsi="Times New Roman" w:cs="Times New Roman"/>
              </w:rPr>
              <w:t xml:space="preserve"> Приложения № 1 к договору).</w:t>
            </w:r>
          </w:p>
        </w:tc>
        <w:tc>
          <w:tcPr>
            <w:tcW w:w="2234" w:type="dxa"/>
          </w:tcPr>
          <w:p w14:paraId="18E343DE" w14:textId="77777777" w:rsidR="00922990" w:rsidRPr="0008020E" w:rsidRDefault="00922990" w:rsidP="00922990">
            <w:pPr>
              <w:pStyle w:val="a8"/>
              <w:widowControl w:val="0"/>
              <w:ind w:left="566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2990" w:rsidRPr="0008020E" w14:paraId="42FD8DD7" w14:textId="61AF691F" w:rsidTr="00500504">
        <w:tc>
          <w:tcPr>
            <w:tcW w:w="9784" w:type="dxa"/>
          </w:tcPr>
          <w:p w14:paraId="72067994" w14:textId="121CF68C" w:rsidR="00922990" w:rsidRPr="0008020E" w:rsidRDefault="00922990" w:rsidP="00922990">
            <w:pPr>
              <w:widowControl w:val="0"/>
              <w:ind w:firstLine="537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  <w:i/>
              </w:rPr>
              <w:t>Пункты отсутствуют</w:t>
            </w:r>
          </w:p>
        </w:tc>
        <w:tc>
          <w:tcPr>
            <w:tcW w:w="9785" w:type="dxa"/>
          </w:tcPr>
          <w:p w14:paraId="45A626E7" w14:textId="683A85AE" w:rsidR="00922990" w:rsidRPr="0008020E" w:rsidRDefault="00922990" w:rsidP="00922990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3.3.1</w:t>
            </w:r>
            <w:r w:rsidR="00E20E72">
              <w:rPr>
                <w:rFonts w:ascii="Times New Roman" w:hAnsi="Times New Roman" w:cs="Times New Roman"/>
              </w:rPr>
              <w:t>6</w:t>
            </w:r>
            <w:r w:rsidRPr="0008020E">
              <w:rPr>
                <w:rFonts w:ascii="Times New Roman" w:hAnsi="Times New Roman" w:cs="Times New Roman"/>
              </w:rPr>
              <w:t>.</w:t>
            </w:r>
            <w:r w:rsidRPr="0008020E">
              <w:rPr>
                <w:rFonts w:ascii="Times New Roman" w:hAnsi="Times New Roman" w:cs="Times New Roman"/>
              </w:rPr>
              <w:tab/>
              <w:t>Формировать и поддерживать в актуальном состоянии для целей перспективного развития электроэнергетики цифровые информационные модели электроэнергетических систем и перспективные расчетные модели электроэнергетических систем в соответствии с Правилами формирования и поддержания в актуальном состоянии цифровых информационных моделей электроэнергетических систем и перспективных расчетных моделей электроэнергетических систем для целей перспективного развития электроэнергетики, утвержденными постановлением Правительства Российской Федерации от 30.12.2022 № 2557.</w:t>
            </w:r>
          </w:p>
          <w:p w14:paraId="122F39D9" w14:textId="28274099" w:rsidR="00922990" w:rsidRPr="0008020E" w:rsidRDefault="00922990" w:rsidP="00922990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3.3.1</w:t>
            </w:r>
            <w:r w:rsidR="00E20E72">
              <w:rPr>
                <w:rFonts w:ascii="Times New Roman" w:hAnsi="Times New Roman" w:cs="Times New Roman"/>
              </w:rPr>
              <w:t>7</w:t>
            </w:r>
            <w:r w:rsidRPr="0008020E">
              <w:rPr>
                <w:rFonts w:ascii="Times New Roman" w:hAnsi="Times New Roman" w:cs="Times New Roman"/>
              </w:rPr>
              <w:t>.</w:t>
            </w:r>
            <w:r w:rsidRPr="0008020E">
              <w:rPr>
                <w:rFonts w:ascii="Times New Roman" w:hAnsi="Times New Roman" w:cs="Times New Roman"/>
              </w:rPr>
              <w:tab/>
              <w:t xml:space="preserve">Раскрывать цифровые информационные модели электроэнергетических систем и предоставлять Заказчику доступ к их фрагментам в части сведений о принадлежащих Заказчику объектах электроэнергетики в соответствии с Порядком раскрытия цифровых информационных моделей электроэнергетических систем и предоставления системным оператором иным субъектам электроэнергетики, потребителям электрической энергии и проектным организациям перспективных расчетных моделей электроэнергетических систем или фрагментов таких моделей для целей перспективного развития электроэнергетики, утвержденным приказом Минэнерго России от 17.02.2023 № 82 (далее – Порядок предоставления ПИМ и ПРМ). </w:t>
            </w:r>
          </w:p>
          <w:p w14:paraId="38CAE9B6" w14:textId="04E60600" w:rsidR="00922990" w:rsidRPr="0008020E" w:rsidRDefault="00922990" w:rsidP="00922990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3.3.1</w:t>
            </w:r>
            <w:r w:rsidR="00E20E72">
              <w:rPr>
                <w:rFonts w:ascii="Times New Roman" w:hAnsi="Times New Roman" w:cs="Times New Roman"/>
              </w:rPr>
              <w:t>8</w:t>
            </w:r>
            <w:r w:rsidRPr="0008020E">
              <w:rPr>
                <w:rFonts w:ascii="Times New Roman" w:hAnsi="Times New Roman" w:cs="Times New Roman"/>
              </w:rPr>
              <w:t>.</w:t>
            </w:r>
            <w:r w:rsidRPr="0008020E">
              <w:rPr>
                <w:rFonts w:ascii="Times New Roman" w:hAnsi="Times New Roman" w:cs="Times New Roman"/>
              </w:rPr>
              <w:tab/>
              <w:t xml:space="preserve">Предоставлять Заказчику в соответствии с Порядком предоставления ПИМ и ПРМ и при соблюдении предусмотренных им условий перспективные расчетные модели электроэнергетических систем или их фрагменты для выполнения расчетов установившихся режимов и статической устойчивости, расчетов переходных режимов и динамической устойчивости, расчетов токов короткого замыкания в целях разработки схем выдачи мощности, схем внешнего электроснабжения, предложений в отношении перечня мероприятий, необходимых для устранения причин, по которым вывод объекта диспетчеризации из эксплуатации невозможен (далее – замещающие мероприятия), проектной документации на строительство (реконструкцию, модернизацию, техническое </w:t>
            </w:r>
            <w:r w:rsidRPr="0008020E">
              <w:rPr>
                <w:rFonts w:ascii="Times New Roman" w:hAnsi="Times New Roman" w:cs="Times New Roman"/>
              </w:rPr>
              <w:lastRenderedPageBreak/>
              <w:t xml:space="preserve">перевооружение) объекта электроэнергетики, в том числе на создание (модернизацию) комплексов и устройств РЗА. </w:t>
            </w:r>
          </w:p>
          <w:p w14:paraId="7D73151A" w14:textId="0780EE5E" w:rsidR="00922990" w:rsidRPr="0008020E" w:rsidRDefault="00922990" w:rsidP="00922990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3.3.1</w:t>
            </w:r>
            <w:r w:rsidR="00E20E72">
              <w:rPr>
                <w:rFonts w:ascii="Times New Roman" w:hAnsi="Times New Roman" w:cs="Times New Roman"/>
              </w:rPr>
              <w:t>9</w:t>
            </w:r>
            <w:r w:rsidRPr="0008020E">
              <w:rPr>
                <w:rFonts w:ascii="Times New Roman" w:hAnsi="Times New Roman" w:cs="Times New Roman"/>
              </w:rPr>
              <w:t>.</w:t>
            </w:r>
            <w:r w:rsidRPr="0008020E">
              <w:rPr>
                <w:rFonts w:ascii="Times New Roman" w:hAnsi="Times New Roman" w:cs="Times New Roman"/>
              </w:rPr>
              <w:tab/>
              <w:t>Предоставлять Заказчику иную информацию, необходимую для разработки схем выдачи мощности или предложений в отношении перечня замещающих мероприятий, в объеме, порядке и сроки, предусмотренные Правилами разработки СВМ, СВЭ или Правилами вывода в ремонт и из эксплуатации соответственно.</w:t>
            </w:r>
          </w:p>
        </w:tc>
        <w:tc>
          <w:tcPr>
            <w:tcW w:w="2234" w:type="dxa"/>
          </w:tcPr>
          <w:p w14:paraId="2160C36C" w14:textId="77777777" w:rsidR="00922990" w:rsidRPr="0008020E" w:rsidRDefault="00922990" w:rsidP="00922990">
            <w:pPr>
              <w:pStyle w:val="a8"/>
              <w:widowControl w:val="0"/>
              <w:ind w:left="566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2990" w:rsidRPr="0008020E" w14:paraId="1F3F0BCC" w14:textId="1835D510" w:rsidTr="00500504">
        <w:tc>
          <w:tcPr>
            <w:tcW w:w="9784" w:type="dxa"/>
          </w:tcPr>
          <w:p w14:paraId="0ECA99FE" w14:textId="13D1CCDC" w:rsidR="00922990" w:rsidRPr="0008020E" w:rsidRDefault="00922990" w:rsidP="00922990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4.1.7.</w:t>
            </w:r>
            <w:r w:rsidRPr="0008020E">
              <w:rPr>
                <w:rFonts w:ascii="Times New Roman" w:hAnsi="Times New Roman" w:cs="Times New Roman"/>
              </w:rPr>
              <w:tab/>
              <w:t xml:space="preserve">Предоставлять Исполнителю информацию в объемах, порядке и  сроки, предусмотренные нормативными правовыми актами, утвержденными в соответствии с ними документами Исполнителя и настоящим договором (в том числе Приложением № 4 к нему), для </w:t>
            </w:r>
            <w:r w:rsidRPr="00500504">
              <w:rPr>
                <w:rFonts w:ascii="Times New Roman" w:hAnsi="Times New Roman" w:cs="Times New Roman"/>
                <w:highlight w:val="yellow"/>
              </w:rPr>
              <w:t>планирования</w:t>
            </w:r>
            <w:r w:rsidRPr="0008020E">
              <w:rPr>
                <w:rFonts w:ascii="Times New Roman" w:hAnsi="Times New Roman" w:cs="Times New Roman"/>
              </w:rPr>
              <w:t xml:space="preserve"> развития </w:t>
            </w:r>
            <w:r w:rsidRPr="00500504">
              <w:rPr>
                <w:rFonts w:ascii="Times New Roman" w:hAnsi="Times New Roman" w:cs="Times New Roman"/>
                <w:highlight w:val="yellow"/>
              </w:rPr>
              <w:t>ЕЭС России</w:t>
            </w:r>
            <w:r w:rsidRPr="0008020E">
              <w:rPr>
                <w:rFonts w:ascii="Times New Roman" w:hAnsi="Times New Roman" w:cs="Times New Roman"/>
              </w:rPr>
              <w:t xml:space="preserve">, планирования электроэнергетических режимов, управления электроэнергетическим режимом работы энергосистемы, настройки комплексов и устройств РЗА, </w:t>
            </w:r>
            <w:r w:rsidRPr="00500504">
              <w:rPr>
                <w:rFonts w:ascii="Times New Roman" w:hAnsi="Times New Roman" w:cs="Times New Roman"/>
                <w:highlight w:val="yellow"/>
              </w:rPr>
              <w:t>корректировки</w:t>
            </w:r>
            <w:r w:rsidRPr="0008020E">
              <w:rPr>
                <w:rFonts w:ascii="Times New Roman" w:hAnsi="Times New Roman" w:cs="Times New Roman"/>
              </w:rPr>
              <w:t xml:space="preserve"> расчетных моделей, разработки  (актуализации) инструктивно-технической документации, выполнения иных функций по оперативно-диспетчерскому управлению в электроэнергетике, возложенных на Исполнителя в соответствии с действующим законодательством.</w:t>
            </w:r>
          </w:p>
        </w:tc>
        <w:tc>
          <w:tcPr>
            <w:tcW w:w="9785" w:type="dxa"/>
          </w:tcPr>
          <w:p w14:paraId="60686030" w14:textId="4329A8C0" w:rsidR="00922990" w:rsidRPr="0008020E" w:rsidRDefault="00922990" w:rsidP="00922990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4.1.7.</w:t>
            </w:r>
            <w:r w:rsidRPr="0008020E">
              <w:rPr>
                <w:rFonts w:ascii="Times New Roman" w:hAnsi="Times New Roman" w:cs="Times New Roman"/>
              </w:rPr>
              <w:tab/>
              <w:t xml:space="preserve">Предоставлять Исполнителю информацию в объемах, порядке и сроки, предусмотренные нормативными правовыми актами, утвержденными в соответствии с ними документами Исполнителя и настоящим договором (в том числе Приложением № 4 к нему), для </w:t>
            </w:r>
            <w:r w:rsidRPr="00500504">
              <w:rPr>
                <w:rFonts w:ascii="Times New Roman" w:hAnsi="Times New Roman" w:cs="Times New Roman"/>
                <w:highlight w:val="yellow"/>
              </w:rPr>
              <w:t>проектирования</w:t>
            </w:r>
            <w:r w:rsidRPr="0008020E">
              <w:rPr>
                <w:rFonts w:ascii="Times New Roman" w:hAnsi="Times New Roman" w:cs="Times New Roman"/>
              </w:rPr>
              <w:t xml:space="preserve"> развития </w:t>
            </w:r>
            <w:r w:rsidRPr="00500504">
              <w:rPr>
                <w:rFonts w:ascii="Times New Roman" w:hAnsi="Times New Roman" w:cs="Times New Roman"/>
                <w:highlight w:val="yellow"/>
              </w:rPr>
              <w:t>электроэнергетических систем</w:t>
            </w:r>
            <w:r w:rsidRPr="0008020E">
              <w:rPr>
                <w:rFonts w:ascii="Times New Roman" w:hAnsi="Times New Roman" w:cs="Times New Roman"/>
              </w:rPr>
              <w:t xml:space="preserve">, планирования электроэнергетических режимов, управления электроэнергетическим режимом работы энергосистемы, настройки комплексов и устройств РЗА, </w:t>
            </w:r>
            <w:r w:rsidRPr="00500504">
              <w:rPr>
                <w:rFonts w:ascii="Times New Roman" w:hAnsi="Times New Roman" w:cs="Times New Roman"/>
                <w:highlight w:val="yellow"/>
              </w:rPr>
              <w:t>формирования и актуализации цифровых информационных, перспективных и текущих</w:t>
            </w:r>
            <w:r w:rsidRPr="0008020E">
              <w:rPr>
                <w:rFonts w:ascii="Times New Roman" w:hAnsi="Times New Roman" w:cs="Times New Roman"/>
              </w:rPr>
              <w:t xml:space="preserve"> расчетных моделей </w:t>
            </w:r>
            <w:r w:rsidRPr="00500504">
              <w:rPr>
                <w:rFonts w:ascii="Times New Roman" w:hAnsi="Times New Roman" w:cs="Times New Roman"/>
                <w:highlight w:val="yellow"/>
              </w:rPr>
              <w:t>энергосистем</w:t>
            </w:r>
            <w:r w:rsidRPr="0008020E">
              <w:rPr>
                <w:rFonts w:ascii="Times New Roman" w:hAnsi="Times New Roman" w:cs="Times New Roman"/>
              </w:rPr>
              <w:t>, разработки (актуализации) инструктивно-технической документации, выполнения иных функций по оперативно-диспетчерскому управлению в электроэнергетике, возложенных на Исполнителя в соответствии с действующим законодательством.</w:t>
            </w:r>
          </w:p>
        </w:tc>
        <w:tc>
          <w:tcPr>
            <w:tcW w:w="2234" w:type="dxa"/>
          </w:tcPr>
          <w:p w14:paraId="643B7D95" w14:textId="77777777" w:rsidR="00922990" w:rsidRPr="0008020E" w:rsidRDefault="00922990" w:rsidP="00922990">
            <w:pPr>
              <w:widowControl w:val="0"/>
              <w:ind w:firstLine="566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2990" w:rsidRPr="0008020E" w14:paraId="060DF5C0" w14:textId="594DB4DD" w:rsidTr="00500504">
        <w:tc>
          <w:tcPr>
            <w:tcW w:w="9784" w:type="dxa"/>
          </w:tcPr>
          <w:p w14:paraId="2917A069" w14:textId="77777777" w:rsidR="00922990" w:rsidRPr="0008020E" w:rsidRDefault="00922990" w:rsidP="00922990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4.1.8.</w:t>
            </w:r>
            <w:r w:rsidRPr="0008020E">
              <w:rPr>
                <w:rFonts w:ascii="Times New Roman" w:hAnsi="Times New Roman" w:cs="Times New Roman"/>
              </w:rPr>
              <w:tab/>
              <w:t xml:space="preserve">Поддерживать в актуальном состоянии данные о технических параметрах и характеристиках оборудования и устройств объектов электроэнергетики Заказчика, в том числе данные об общесистемных технических параметрах и характеристиках генерирующего оборудования, длительно допустимой и аварийно допустимой токовой нагрузке оборудования, отключающей способности выключателей. Предоставлять в диспетчерские центры Исполнителя информацию о технических параметрах и характеристиках, паспортных данных, допустимых режимах работы и ограничениях оборудования Заказчика при различных режимах работы в соответствии с п. 4.1.7 договора. </w:t>
            </w:r>
          </w:p>
          <w:p w14:paraId="0A71935F" w14:textId="77777777" w:rsidR="00922990" w:rsidRPr="0008020E" w:rsidRDefault="00922990" w:rsidP="00922990">
            <w:pPr>
              <w:ind w:firstLine="425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При определении перегрузочной способности трансформаторного оборудования, установленного на объектах электроэнергетики Заказчика, ее поддержании и предоставлении в диспетчерские центры информации о длительно допустимой и аварийно допустимой токовой нагрузке трансформаторов (автотрансформаторов) руководствоваться Требованиями к перегрузочной способности трансформаторов и автотрансформаторов, установленных на объектах электроэнергетики, и ее поддержанию, утвержденными приказом Минэнерго России от 08.02.2019 № 81.</w:t>
            </w:r>
          </w:p>
          <w:p w14:paraId="646912CE" w14:textId="422F51F8" w:rsidR="00922990" w:rsidRPr="0008020E" w:rsidRDefault="00922990" w:rsidP="00922990">
            <w:pPr>
              <w:ind w:firstLine="425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При определении (изменении) значений общесистемных технических параметров и характеристик генерирующего оборудования и предоставлении информации о них в диспетчерские центры руководствоваться Правилами проведения испытаний и определения общесистемных технических параметров и характеристик генерирующего оборудования, утвержденными приказом Минэнерго России от 11.02.2019 № 90.</w:t>
            </w:r>
          </w:p>
        </w:tc>
        <w:tc>
          <w:tcPr>
            <w:tcW w:w="9785" w:type="dxa"/>
          </w:tcPr>
          <w:p w14:paraId="2FFA7F8E" w14:textId="77777777" w:rsidR="00922990" w:rsidRPr="0008020E" w:rsidRDefault="00922990" w:rsidP="00922990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4.1.8.</w:t>
            </w:r>
            <w:r w:rsidRPr="0008020E">
              <w:rPr>
                <w:rFonts w:ascii="Times New Roman" w:hAnsi="Times New Roman" w:cs="Times New Roman"/>
              </w:rPr>
              <w:tab/>
              <w:t xml:space="preserve">Поддерживать в актуальном состоянии данные о технических параметрах и характеристиках оборудования и устройств объектов электроэнергетики Заказчика, в том числе данные об общесистемных технических параметрах и характеристиках генерирующего оборудования, длительно допустимой и аварийно допустимой токовой нагрузке оборудования, отключающей способности выключателей. Предоставлять в диспетчерские центры Исполнителя информацию о технических параметрах и характеристиках, паспортных данных, допустимых режимах работы и ограничениях оборудования Заказчика при различных режимах работы в соответствии с пунктом 4.1.7 договора. </w:t>
            </w:r>
          </w:p>
          <w:p w14:paraId="37FC258E" w14:textId="77777777" w:rsidR="00922990" w:rsidRPr="0008020E" w:rsidRDefault="00922990" w:rsidP="00922990">
            <w:pPr>
              <w:ind w:firstLine="425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При определении перегрузочной способности трансформаторного оборудования, установленного на объектах электроэнергетики Заказчика, ее поддержании и предоставлении в диспетчерские центры информации о длительно допустимой и аварийно допустимой токовой нагрузке трансформаторов (автотрансформаторов) руководствоваться Требованиями к перегрузочной способности трансформаторов и автотрансформаторов, установленных на объектах электроэнергетики, и ее поддержанию, утвержденными приказом Минэнерго России от 08.02.2019 № 81.</w:t>
            </w:r>
          </w:p>
          <w:p w14:paraId="51355515" w14:textId="5F39908D" w:rsidR="00922990" w:rsidRPr="0008020E" w:rsidRDefault="00922990" w:rsidP="00922990">
            <w:pPr>
              <w:ind w:firstLine="425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 xml:space="preserve">При определении (изменении) значений общесистемных технических параметров и характеристик генерирующего оборудования и предоставлении информации о них в диспетчерские центры руководствоваться Правилами проведения испытаний и определения общесистемных технических параметров и характеристик генерирующего оборудования, утвержденными приказом Минэнерго России от 11.02.2019 № 90 </w:t>
            </w:r>
            <w:r w:rsidRPr="00500504">
              <w:rPr>
                <w:rFonts w:ascii="Times New Roman" w:hAnsi="Times New Roman" w:cs="Times New Roman"/>
                <w:highlight w:val="yellow"/>
              </w:rPr>
              <w:t>(далее – Правила проведения испытаний)</w:t>
            </w:r>
            <w:r w:rsidRPr="000802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4" w:type="dxa"/>
          </w:tcPr>
          <w:p w14:paraId="1520662B" w14:textId="77777777" w:rsidR="00922990" w:rsidRPr="0008020E" w:rsidRDefault="00922990" w:rsidP="00922990">
            <w:pPr>
              <w:widowControl w:val="0"/>
              <w:ind w:firstLine="566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2990" w:rsidRPr="0008020E" w14:paraId="040F1D88" w14:textId="16FC37F8" w:rsidTr="00500504">
        <w:tc>
          <w:tcPr>
            <w:tcW w:w="9784" w:type="dxa"/>
          </w:tcPr>
          <w:p w14:paraId="4E9D98F5" w14:textId="303B9801" w:rsidR="00922990" w:rsidRPr="0008020E" w:rsidRDefault="00922990" w:rsidP="00922990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4.1.1</w:t>
            </w:r>
            <w:r w:rsidR="00987E09">
              <w:rPr>
                <w:rFonts w:ascii="Times New Roman" w:hAnsi="Times New Roman" w:cs="Times New Roman"/>
              </w:rPr>
              <w:t>4</w:t>
            </w:r>
            <w:r w:rsidRPr="0008020E">
              <w:rPr>
                <w:rFonts w:ascii="Times New Roman" w:hAnsi="Times New Roman" w:cs="Times New Roman"/>
              </w:rPr>
              <w:t>.7.</w:t>
            </w:r>
            <w:r w:rsidRPr="0008020E">
              <w:rPr>
                <w:rFonts w:ascii="Times New Roman" w:hAnsi="Times New Roman" w:cs="Times New Roman"/>
              </w:rPr>
              <w:tab/>
              <w:t xml:space="preserve">При организации, планировании, подготовке и проведении технического обслуживания устройств и комплексов РЗА обеспечивать выполнение </w:t>
            </w:r>
            <w:proofErr w:type="gramStart"/>
            <w:r w:rsidRPr="0008020E">
              <w:rPr>
                <w:rFonts w:ascii="Times New Roman" w:hAnsi="Times New Roman" w:cs="Times New Roman"/>
              </w:rPr>
              <w:t>требований Правил</w:t>
            </w:r>
            <w:proofErr w:type="gramEnd"/>
            <w:r w:rsidRPr="0008020E">
              <w:rPr>
                <w:rFonts w:ascii="Times New Roman" w:hAnsi="Times New Roman" w:cs="Times New Roman"/>
              </w:rPr>
              <w:t xml:space="preserve"> технического обслуживания устройств и комплексов релейной защиты и автоматики, утвержденных приказом Минэнерго России от 13.07.2020 № 555 </w:t>
            </w:r>
            <w:r w:rsidRPr="00500504">
              <w:rPr>
                <w:rFonts w:ascii="Times New Roman" w:hAnsi="Times New Roman" w:cs="Times New Roman"/>
                <w:highlight w:val="yellow"/>
              </w:rPr>
              <w:t>(далее – Правила технического обслуживания РЗА)</w:t>
            </w:r>
            <w:r w:rsidRPr="0008020E">
              <w:rPr>
                <w:rFonts w:ascii="Times New Roman" w:hAnsi="Times New Roman" w:cs="Times New Roman"/>
              </w:rPr>
              <w:t>. По запросу Исполнителя представлять информацию о переходе на техническое обслуживание устройств РЗА по состоянию и о мероприятиях, реализуемых Заказчиком при данном виде организации технического обслуживания устройств РЗА.</w:t>
            </w:r>
          </w:p>
        </w:tc>
        <w:tc>
          <w:tcPr>
            <w:tcW w:w="9785" w:type="dxa"/>
          </w:tcPr>
          <w:p w14:paraId="0C67C577" w14:textId="7943386D" w:rsidR="00922990" w:rsidRPr="00164094" w:rsidRDefault="00922990" w:rsidP="00922990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164094">
              <w:rPr>
                <w:rFonts w:ascii="Times New Roman" w:hAnsi="Times New Roman" w:cs="Times New Roman"/>
              </w:rPr>
              <w:t>4.1.1</w:t>
            </w:r>
            <w:r w:rsidR="00987E09">
              <w:rPr>
                <w:rFonts w:ascii="Times New Roman" w:hAnsi="Times New Roman" w:cs="Times New Roman"/>
              </w:rPr>
              <w:t>4</w:t>
            </w:r>
            <w:r w:rsidRPr="00164094">
              <w:rPr>
                <w:rFonts w:ascii="Times New Roman" w:hAnsi="Times New Roman" w:cs="Times New Roman"/>
              </w:rPr>
              <w:t>.7.</w:t>
            </w:r>
            <w:r w:rsidRPr="00164094">
              <w:rPr>
                <w:rFonts w:ascii="Times New Roman" w:hAnsi="Times New Roman" w:cs="Times New Roman"/>
              </w:rPr>
              <w:tab/>
              <w:t xml:space="preserve">При организации, планировании, подготовке и проведении технического обслуживания устройств и комплексов РЗА обеспечивать выполнение </w:t>
            </w:r>
            <w:proofErr w:type="gramStart"/>
            <w:r w:rsidRPr="00164094">
              <w:rPr>
                <w:rFonts w:ascii="Times New Roman" w:hAnsi="Times New Roman" w:cs="Times New Roman"/>
              </w:rPr>
              <w:t>требований Правил</w:t>
            </w:r>
            <w:proofErr w:type="gramEnd"/>
            <w:r w:rsidRPr="00164094">
              <w:rPr>
                <w:rFonts w:ascii="Times New Roman" w:hAnsi="Times New Roman" w:cs="Times New Roman"/>
              </w:rPr>
              <w:t xml:space="preserve"> технического обслуживания устройств и комплексов релейной защиты и автоматики, утвержденных приказом Минэнерго России от 13.07.2020 № 555. По запросу Исполнителя представлять информацию о переходе на техническое обслуживание устройств РЗА по состоянию и о мероприятиях, реализуемых Заказчиком при данном виде организации технического обслуживания устройств РЗА.</w:t>
            </w:r>
          </w:p>
        </w:tc>
        <w:tc>
          <w:tcPr>
            <w:tcW w:w="2234" w:type="dxa"/>
          </w:tcPr>
          <w:p w14:paraId="64FBEF59" w14:textId="3E6B5481" w:rsidR="00922990" w:rsidRPr="0008020E" w:rsidRDefault="00922990" w:rsidP="00922990">
            <w:pPr>
              <w:widowControl w:val="0"/>
              <w:ind w:firstLine="566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22990" w:rsidRPr="0008020E" w14:paraId="109D01CE" w14:textId="301A0366" w:rsidTr="00500504">
        <w:trPr>
          <w:trHeight w:val="2238"/>
        </w:trPr>
        <w:tc>
          <w:tcPr>
            <w:tcW w:w="9784" w:type="dxa"/>
          </w:tcPr>
          <w:p w14:paraId="0AF11E7B" w14:textId="22D8942D" w:rsidR="00922990" w:rsidRPr="0008020E" w:rsidRDefault="00922990" w:rsidP="00922990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4.1.1</w:t>
            </w:r>
            <w:r w:rsidR="00987E09">
              <w:rPr>
                <w:rFonts w:ascii="Times New Roman" w:hAnsi="Times New Roman" w:cs="Times New Roman"/>
              </w:rPr>
              <w:t>6</w:t>
            </w:r>
            <w:r w:rsidRPr="0008020E">
              <w:rPr>
                <w:rFonts w:ascii="Times New Roman" w:hAnsi="Times New Roman" w:cs="Times New Roman"/>
              </w:rPr>
              <w:t>.</w:t>
            </w:r>
            <w:r w:rsidRPr="0008020E">
              <w:rPr>
                <w:rFonts w:ascii="Times New Roman" w:hAnsi="Times New Roman" w:cs="Times New Roman"/>
              </w:rPr>
              <w:tab/>
              <w:t xml:space="preserve">Осуществлять эксплуатацию объектов электроэнергетики Заказчика в соответствии с требованиями </w:t>
            </w:r>
            <w:r w:rsidRPr="00500504">
              <w:rPr>
                <w:rFonts w:ascii="Times New Roman" w:hAnsi="Times New Roman" w:cs="Times New Roman"/>
                <w:highlight w:val="yellow"/>
              </w:rPr>
              <w:t>действующих</w:t>
            </w:r>
            <w:r w:rsidRPr="0008020E">
              <w:rPr>
                <w:rFonts w:ascii="Times New Roman" w:hAnsi="Times New Roman" w:cs="Times New Roman"/>
              </w:rPr>
              <w:t xml:space="preserve"> нормативных правовых актов и нормативно-технических документов, не допуская эксплуатации оборудования при нагрузке и параметрах, выходящих за пределы значений, указанных в технической документации на него, а также неисправного оборудования. Осуществлять контроль токовой загрузки и иных параметров работы оборудования объектов электроэнергетики Заказчика и своевременно информировать Исполнителя в случае выхода соответствующих параметров за пределы допустимых значений.</w:t>
            </w:r>
          </w:p>
        </w:tc>
        <w:tc>
          <w:tcPr>
            <w:tcW w:w="9785" w:type="dxa"/>
          </w:tcPr>
          <w:p w14:paraId="5F2B0649" w14:textId="69B94F72" w:rsidR="00922990" w:rsidRPr="0008020E" w:rsidRDefault="00922990" w:rsidP="00922990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4.1.1</w:t>
            </w:r>
            <w:r w:rsidR="00987E09">
              <w:rPr>
                <w:rFonts w:ascii="Times New Roman" w:hAnsi="Times New Roman" w:cs="Times New Roman"/>
              </w:rPr>
              <w:t>6</w:t>
            </w:r>
            <w:r w:rsidRPr="0008020E">
              <w:rPr>
                <w:rFonts w:ascii="Times New Roman" w:hAnsi="Times New Roman" w:cs="Times New Roman"/>
              </w:rPr>
              <w:t>.</w:t>
            </w:r>
            <w:r w:rsidRPr="0008020E">
              <w:rPr>
                <w:rFonts w:ascii="Times New Roman" w:hAnsi="Times New Roman" w:cs="Times New Roman"/>
              </w:rPr>
              <w:tab/>
              <w:t xml:space="preserve">Осуществлять эксплуатацию объектов электроэнергетики Заказчика в соответствии с требованиями </w:t>
            </w:r>
            <w:r w:rsidRPr="00500504">
              <w:rPr>
                <w:rFonts w:ascii="Times New Roman" w:hAnsi="Times New Roman" w:cs="Times New Roman"/>
                <w:highlight w:val="yellow"/>
              </w:rPr>
              <w:t>Правил технической эксплуатации электрических станций и сетей Российской Федерации, утвержденных приказом Минэнерго России от 04.10.2022 № 1070 (далее – ПТЭ), иных</w:t>
            </w:r>
            <w:r w:rsidRPr="0008020E">
              <w:rPr>
                <w:rFonts w:ascii="Times New Roman" w:hAnsi="Times New Roman" w:cs="Times New Roman"/>
              </w:rPr>
              <w:t xml:space="preserve"> нормативных правовых актов и нормативно-технических документов, не допуская эксплуатации оборудования при нагрузке и параметрах, выходящих за пределы значений, указанных в технической документации на него, а также неисправного оборудования. Осуществлять контроль токовой загрузки и иных параметров работы оборудования объектов электроэнергетики Заказчика и своевременно информировать Исполнителя в случае выхода соответствующих параметров за пределы допустимых значений.</w:t>
            </w:r>
          </w:p>
        </w:tc>
        <w:tc>
          <w:tcPr>
            <w:tcW w:w="2234" w:type="dxa"/>
          </w:tcPr>
          <w:p w14:paraId="71012044" w14:textId="6D116CDF" w:rsidR="00922990" w:rsidRPr="0008020E" w:rsidRDefault="00922990" w:rsidP="0092299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2990" w:rsidRPr="0008020E" w14:paraId="0124D004" w14:textId="5876947D" w:rsidTr="00500504">
        <w:trPr>
          <w:trHeight w:val="1217"/>
        </w:trPr>
        <w:tc>
          <w:tcPr>
            <w:tcW w:w="9784" w:type="dxa"/>
          </w:tcPr>
          <w:p w14:paraId="3896F5A9" w14:textId="0529C519" w:rsidR="00922990" w:rsidRPr="0008020E" w:rsidRDefault="00922990" w:rsidP="00922990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4.1.2</w:t>
            </w:r>
            <w:r w:rsidR="00987E09">
              <w:rPr>
                <w:rFonts w:ascii="Times New Roman" w:hAnsi="Times New Roman" w:cs="Times New Roman"/>
              </w:rPr>
              <w:t>5</w:t>
            </w:r>
            <w:r w:rsidRPr="0008020E">
              <w:rPr>
                <w:rFonts w:ascii="Times New Roman" w:hAnsi="Times New Roman" w:cs="Times New Roman"/>
              </w:rPr>
              <w:t>.</w:t>
            </w:r>
            <w:r w:rsidRPr="0008020E">
              <w:rPr>
                <w:rFonts w:ascii="Times New Roman" w:hAnsi="Times New Roman" w:cs="Times New Roman"/>
              </w:rPr>
              <w:tab/>
              <w:t xml:space="preserve">В соответствии с Требованиями к графическому исполнению схем и положением, </w:t>
            </w:r>
            <w:r w:rsidRPr="0008020E">
              <w:rPr>
                <w:rFonts w:ascii="Times New Roman" w:hAnsi="Times New Roman" w:cs="Times New Roman"/>
              </w:rPr>
              <w:lastRenderedPageBreak/>
              <w:t>указанным в п. 3.3.3 договора</w:t>
            </w:r>
            <w:r w:rsidRPr="0008020E">
              <w:rPr>
                <w:rStyle w:val="ac"/>
                <w:rFonts w:ascii="Times New Roman" w:hAnsi="Times New Roman"/>
              </w:rPr>
              <w:footnoteReference w:id="4"/>
            </w:r>
            <w:r w:rsidRPr="0008020E">
              <w:rPr>
                <w:rFonts w:ascii="Times New Roman" w:hAnsi="Times New Roman" w:cs="Times New Roman"/>
              </w:rPr>
              <w:t xml:space="preserve">, разрабатывать (актуализировать) </w:t>
            </w:r>
            <w:r w:rsidRPr="0098619A">
              <w:rPr>
                <w:rFonts w:ascii="Times New Roman" w:hAnsi="Times New Roman" w:cs="Times New Roman"/>
                <w:highlight w:val="yellow"/>
              </w:rPr>
              <w:t>и</w:t>
            </w:r>
            <w:r w:rsidRPr="0008020E">
              <w:rPr>
                <w:rFonts w:ascii="Times New Roman" w:hAnsi="Times New Roman" w:cs="Times New Roman"/>
              </w:rPr>
              <w:t xml:space="preserve"> представлять на согласование в соответствующие диспетчерские центры Исполнителя нормальные схемы электрических соединений и временные нормальные схемы электрических соединений объектов электроэнергетики Заказчика, оборудование которых относится к объектам диспетчеризации.</w:t>
            </w:r>
          </w:p>
        </w:tc>
        <w:tc>
          <w:tcPr>
            <w:tcW w:w="9785" w:type="dxa"/>
          </w:tcPr>
          <w:p w14:paraId="2B44956A" w14:textId="2E7B0D26" w:rsidR="00922990" w:rsidRPr="0008020E" w:rsidRDefault="00922990" w:rsidP="00922990">
            <w:pPr>
              <w:widowControl w:val="0"/>
              <w:ind w:firstLine="566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lastRenderedPageBreak/>
              <w:t>4.1.2</w:t>
            </w:r>
            <w:r w:rsidR="00987E09">
              <w:rPr>
                <w:rFonts w:ascii="Times New Roman" w:hAnsi="Times New Roman" w:cs="Times New Roman"/>
              </w:rPr>
              <w:t>5</w:t>
            </w:r>
            <w:r w:rsidRPr="0008020E">
              <w:rPr>
                <w:rFonts w:ascii="Times New Roman" w:hAnsi="Times New Roman" w:cs="Times New Roman"/>
              </w:rPr>
              <w:t>.</w:t>
            </w:r>
            <w:r w:rsidRPr="0008020E">
              <w:rPr>
                <w:rFonts w:ascii="Times New Roman" w:hAnsi="Times New Roman" w:cs="Times New Roman"/>
              </w:rPr>
              <w:tab/>
              <w:t xml:space="preserve">В соответствии с </w:t>
            </w:r>
            <w:r w:rsidRPr="005B4BF3">
              <w:rPr>
                <w:rFonts w:ascii="Times New Roman" w:hAnsi="Times New Roman" w:cs="Times New Roman"/>
                <w:highlight w:val="yellow"/>
              </w:rPr>
              <w:t>ПТЭ,</w:t>
            </w:r>
            <w:r w:rsidRPr="0008020E">
              <w:rPr>
                <w:rFonts w:ascii="Times New Roman" w:hAnsi="Times New Roman" w:cs="Times New Roman"/>
              </w:rPr>
              <w:t xml:space="preserve"> Требованиями к графическому исполнению схем и положением, </w:t>
            </w:r>
            <w:r w:rsidRPr="0008020E">
              <w:rPr>
                <w:rFonts w:ascii="Times New Roman" w:hAnsi="Times New Roman" w:cs="Times New Roman"/>
              </w:rPr>
              <w:lastRenderedPageBreak/>
              <w:t>указанным в пункте 3.3.3 договора</w:t>
            </w:r>
            <w:r w:rsidRPr="0008020E">
              <w:rPr>
                <w:rStyle w:val="ac"/>
                <w:rFonts w:ascii="Times New Roman" w:hAnsi="Times New Roman"/>
              </w:rPr>
              <w:footnoteReference w:id="5"/>
            </w:r>
            <w:r w:rsidRPr="0008020E">
              <w:rPr>
                <w:rFonts w:ascii="Times New Roman" w:hAnsi="Times New Roman" w:cs="Times New Roman"/>
              </w:rPr>
              <w:t>, разрабатывать (актуализировать)</w:t>
            </w:r>
            <w:r w:rsidRPr="0098619A">
              <w:rPr>
                <w:rFonts w:ascii="Times New Roman" w:hAnsi="Times New Roman" w:cs="Times New Roman"/>
                <w:highlight w:val="yellow"/>
              </w:rPr>
              <w:t>,</w:t>
            </w:r>
            <w:r w:rsidRPr="0008020E">
              <w:rPr>
                <w:rFonts w:ascii="Times New Roman" w:hAnsi="Times New Roman" w:cs="Times New Roman"/>
              </w:rPr>
              <w:t xml:space="preserve"> представлять на согласование в соответствующие диспетчерские центры Исполнителя </w:t>
            </w:r>
            <w:r w:rsidRPr="005B4BF3">
              <w:rPr>
                <w:rFonts w:ascii="Times New Roman" w:hAnsi="Times New Roman" w:cs="Times New Roman"/>
                <w:highlight w:val="yellow"/>
              </w:rPr>
              <w:t>и утверждать</w:t>
            </w:r>
            <w:r w:rsidRPr="0008020E">
              <w:rPr>
                <w:rFonts w:ascii="Times New Roman" w:hAnsi="Times New Roman" w:cs="Times New Roman"/>
              </w:rPr>
              <w:t xml:space="preserve"> нормальные схемы электрических соединений и временные нормальные схемы электрических соединений объектов электроэнергетики Заказчика, оборудование которых относится к объектам диспетчеризации.</w:t>
            </w:r>
          </w:p>
        </w:tc>
        <w:tc>
          <w:tcPr>
            <w:tcW w:w="2234" w:type="dxa"/>
          </w:tcPr>
          <w:p w14:paraId="582B6696" w14:textId="77777777" w:rsidR="00922990" w:rsidRPr="0008020E" w:rsidRDefault="00922990" w:rsidP="00922990">
            <w:pPr>
              <w:widowControl w:val="0"/>
              <w:ind w:firstLine="566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2990" w:rsidRPr="0008020E" w14:paraId="1248E9F3" w14:textId="140B66E8" w:rsidTr="00500504">
        <w:tc>
          <w:tcPr>
            <w:tcW w:w="9784" w:type="dxa"/>
          </w:tcPr>
          <w:p w14:paraId="28A26C38" w14:textId="41B44611" w:rsidR="00922990" w:rsidRPr="0008020E" w:rsidRDefault="00922990" w:rsidP="00922990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4.1.2</w:t>
            </w:r>
            <w:r w:rsidR="00987E09">
              <w:rPr>
                <w:rFonts w:ascii="Times New Roman" w:hAnsi="Times New Roman" w:cs="Times New Roman"/>
              </w:rPr>
              <w:t>8</w:t>
            </w:r>
            <w:r w:rsidRPr="0008020E">
              <w:rPr>
                <w:rFonts w:ascii="Times New Roman" w:hAnsi="Times New Roman" w:cs="Times New Roman"/>
              </w:rPr>
              <w:t>.</w:t>
            </w:r>
            <w:r w:rsidRPr="0008020E">
              <w:rPr>
                <w:rFonts w:ascii="Times New Roman" w:hAnsi="Times New Roman" w:cs="Times New Roman"/>
              </w:rPr>
              <w:tab/>
              <w:t xml:space="preserve">При необходимости изменения технологического режима работы или эксплуатационного состояния оборудования или устройств объектов электроэнергетики Заказчика, относящихся к объектам диспетчеризации, соблюдать требования </w:t>
            </w:r>
            <w:r w:rsidRPr="005B4BF3">
              <w:rPr>
                <w:rFonts w:ascii="Times New Roman" w:hAnsi="Times New Roman" w:cs="Times New Roman"/>
                <w:highlight w:val="yellow"/>
              </w:rPr>
              <w:t>Правил оперативно-диспетчерского управления в электроэнергетике, утвержденных постановлением Правительства Российской Федерации от 27.12.2004 № 854,</w:t>
            </w:r>
            <w:r w:rsidRPr="0008020E">
              <w:rPr>
                <w:rFonts w:ascii="Times New Roman" w:hAnsi="Times New Roman" w:cs="Times New Roman"/>
              </w:rPr>
              <w:t xml:space="preserve"> и документа, указанного в п. 2.7 приложения № 1 к договору.</w:t>
            </w:r>
          </w:p>
        </w:tc>
        <w:tc>
          <w:tcPr>
            <w:tcW w:w="9785" w:type="dxa"/>
          </w:tcPr>
          <w:p w14:paraId="780FD41A" w14:textId="3BF0DD28" w:rsidR="00922990" w:rsidRPr="0008020E" w:rsidRDefault="00922990" w:rsidP="00922990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4.1.2</w:t>
            </w:r>
            <w:r w:rsidR="00987E09">
              <w:rPr>
                <w:rFonts w:ascii="Times New Roman" w:hAnsi="Times New Roman" w:cs="Times New Roman"/>
              </w:rPr>
              <w:t>8</w:t>
            </w:r>
            <w:r w:rsidRPr="0008020E">
              <w:rPr>
                <w:rFonts w:ascii="Times New Roman" w:hAnsi="Times New Roman" w:cs="Times New Roman"/>
              </w:rPr>
              <w:t>.</w:t>
            </w:r>
            <w:r w:rsidRPr="0008020E">
              <w:rPr>
                <w:rFonts w:ascii="Times New Roman" w:hAnsi="Times New Roman" w:cs="Times New Roman"/>
              </w:rPr>
              <w:tab/>
              <w:t xml:space="preserve">При необходимости изменения технологического режима работы или эксплуатационного состояния оборудования или устройств объектов электроэнергетики Заказчика, относящихся к объектам диспетчеризации, соблюдать требования Правил </w:t>
            </w:r>
            <w:r w:rsidRPr="005B4BF3">
              <w:rPr>
                <w:rFonts w:ascii="Times New Roman" w:hAnsi="Times New Roman" w:cs="Times New Roman"/>
                <w:highlight w:val="yellow"/>
              </w:rPr>
              <w:t>ОДУ</w:t>
            </w:r>
            <w:r w:rsidRPr="0008020E">
              <w:rPr>
                <w:rFonts w:ascii="Times New Roman" w:hAnsi="Times New Roman" w:cs="Times New Roman"/>
              </w:rPr>
              <w:t xml:space="preserve"> и документа, указанного в пункте 2.7 Приложения № 1 к договору.</w:t>
            </w:r>
          </w:p>
        </w:tc>
        <w:tc>
          <w:tcPr>
            <w:tcW w:w="2234" w:type="dxa"/>
          </w:tcPr>
          <w:p w14:paraId="147780AA" w14:textId="53B0453B" w:rsidR="00922990" w:rsidRPr="0008020E" w:rsidRDefault="005B4BF3" w:rsidP="007D1CEF">
            <w:pPr>
              <w:pStyle w:val="a8"/>
              <w:widowControl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Сокращение введено в п. 3.3.1</w:t>
            </w:r>
          </w:p>
        </w:tc>
      </w:tr>
      <w:tr w:rsidR="00922990" w:rsidRPr="0008020E" w14:paraId="4A018A13" w14:textId="478FBDF1" w:rsidTr="00500504">
        <w:tc>
          <w:tcPr>
            <w:tcW w:w="9784" w:type="dxa"/>
          </w:tcPr>
          <w:p w14:paraId="6A590604" w14:textId="22611F59" w:rsidR="00922990" w:rsidRPr="0008020E" w:rsidRDefault="00922990" w:rsidP="00922990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4.1.</w:t>
            </w:r>
            <w:r w:rsidR="00987E09">
              <w:rPr>
                <w:rFonts w:ascii="Times New Roman" w:hAnsi="Times New Roman" w:cs="Times New Roman"/>
              </w:rPr>
              <w:t>31</w:t>
            </w:r>
            <w:r w:rsidRPr="0008020E">
              <w:rPr>
                <w:rFonts w:ascii="Times New Roman" w:hAnsi="Times New Roman" w:cs="Times New Roman"/>
              </w:rPr>
              <w:t>.</w:t>
            </w:r>
            <w:r w:rsidRPr="0008020E">
              <w:rPr>
                <w:rFonts w:ascii="Times New Roman" w:hAnsi="Times New Roman" w:cs="Times New Roman"/>
              </w:rPr>
              <w:tab/>
              <w:t xml:space="preserve">При получении от Исполнителя (его диспетчерского персонала) уведомления о переходе энергосистемы в операционной зоне соответствующего диспетчерского центра на работу в вынужденном режиме соблюдать условия, ограничения и запреты, установленные Исполнителем при принятии соответствующего решения, в соответствии с Правилами перехода </w:t>
            </w:r>
            <w:r w:rsidRPr="005B4BF3">
              <w:rPr>
                <w:rFonts w:ascii="Times New Roman" w:hAnsi="Times New Roman" w:cs="Times New Roman"/>
                <w:highlight w:val="yellow"/>
              </w:rPr>
              <w:t>энергосистемы</w:t>
            </w:r>
            <w:r w:rsidRPr="0008020E">
              <w:rPr>
                <w:rFonts w:ascii="Times New Roman" w:hAnsi="Times New Roman" w:cs="Times New Roman"/>
              </w:rPr>
              <w:t xml:space="preserve"> на работу в вынужденном режиме </w:t>
            </w:r>
            <w:r w:rsidRPr="005B4BF3">
              <w:rPr>
                <w:rFonts w:ascii="Times New Roman" w:hAnsi="Times New Roman" w:cs="Times New Roman"/>
                <w:highlight w:val="yellow"/>
              </w:rPr>
              <w:t>и условиями работы в вынужденном режиме, утвержденными приказом Минэнерго России от 13.02.2019 № 99</w:t>
            </w:r>
            <w:r w:rsidRPr="000802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85" w:type="dxa"/>
          </w:tcPr>
          <w:p w14:paraId="4892FD05" w14:textId="02FC6EAE" w:rsidR="00922990" w:rsidRPr="0008020E" w:rsidRDefault="00922990" w:rsidP="00922990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4.1.</w:t>
            </w:r>
            <w:r w:rsidR="00987E09">
              <w:rPr>
                <w:rFonts w:ascii="Times New Roman" w:hAnsi="Times New Roman" w:cs="Times New Roman"/>
              </w:rPr>
              <w:t>31</w:t>
            </w:r>
            <w:r w:rsidRPr="0008020E">
              <w:rPr>
                <w:rFonts w:ascii="Times New Roman" w:hAnsi="Times New Roman" w:cs="Times New Roman"/>
              </w:rPr>
              <w:t>.</w:t>
            </w:r>
            <w:r w:rsidRPr="0008020E">
              <w:rPr>
                <w:rFonts w:ascii="Times New Roman" w:hAnsi="Times New Roman" w:cs="Times New Roman"/>
              </w:rPr>
              <w:tab/>
              <w:t>При получении от Исполнителя (его диспетчерского персонала) уведомления о переходе энергосистемы в операционной зоне соответствующего диспетчерского центра на работу в вынужденном режиме соблюдать условия, ограничения и запреты, установленные Исполнителем при принятии соответствующего решения, в соответствии с Правилами перехода на работу в вынужденном режиме.</w:t>
            </w:r>
          </w:p>
        </w:tc>
        <w:tc>
          <w:tcPr>
            <w:tcW w:w="2234" w:type="dxa"/>
          </w:tcPr>
          <w:p w14:paraId="7076ABA0" w14:textId="292EB86B" w:rsidR="00922990" w:rsidRPr="0008020E" w:rsidRDefault="005B4BF3" w:rsidP="007D1CEF">
            <w:pPr>
              <w:pStyle w:val="a8"/>
              <w:widowControl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Сокращение введено в п. 3.3.1</w:t>
            </w:r>
            <w:r w:rsidR="00E14450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922990" w:rsidRPr="0008020E" w14:paraId="72740A24" w14:textId="13A31A9B" w:rsidTr="00500504">
        <w:tc>
          <w:tcPr>
            <w:tcW w:w="9784" w:type="dxa"/>
          </w:tcPr>
          <w:p w14:paraId="1C5C2E9F" w14:textId="0065A4FD" w:rsidR="00922990" w:rsidRPr="0008020E" w:rsidRDefault="00922990" w:rsidP="00922990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4.1.3</w:t>
            </w:r>
            <w:r w:rsidR="00987E09">
              <w:rPr>
                <w:rFonts w:ascii="Times New Roman" w:hAnsi="Times New Roman" w:cs="Times New Roman"/>
              </w:rPr>
              <w:t>8</w:t>
            </w:r>
            <w:r w:rsidRPr="0008020E">
              <w:rPr>
                <w:rFonts w:ascii="Times New Roman" w:hAnsi="Times New Roman" w:cs="Times New Roman"/>
              </w:rPr>
              <w:t>.7.</w:t>
            </w:r>
            <w:r w:rsidRPr="0008020E">
              <w:rPr>
                <w:rFonts w:ascii="Times New Roman" w:hAnsi="Times New Roman" w:cs="Times New Roman"/>
              </w:rPr>
              <w:tab/>
              <w:t xml:space="preserve">Провести комплексные испытания генерирующего оборудования  и предоставить Исполнителю  (в том числе на согласование по генерирующему оборудованию, относящемуся к объектам диспетчеризации) отчет о результатах комплексных испытаний и акт об общесистемных технических параметрах и характеристиках  генерирующего оборудования в соответствии с Правилами проведения испытаний </w:t>
            </w:r>
            <w:r w:rsidRPr="005B4BF3">
              <w:rPr>
                <w:rFonts w:ascii="Times New Roman" w:hAnsi="Times New Roman" w:cs="Times New Roman"/>
                <w:highlight w:val="yellow"/>
              </w:rPr>
              <w:t>и определения общесистемных технических параметров и характеристик генерирующего оборудования, утвержденными приказом Минэнерго России от 11.02.2019 № 90.</w:t>
            </w:r>
          </w:p>
        </w:tc>
        <w:tc>
          <w:tcPr>
            <w:tcW w:w="9785" w:type="dxa"/>
          </w:tcPr>
          <w:p w14:paraId="2054DB76" w14:textId="5677264C" w:rsidR="00922990" w:rsidRPr="0008020E" w:rsidRDefault="00922990" w:rsidP="00922990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4.1.3</w:t>
            </w:r>
            <w:r w:rsidR="00987E09">
              <w:rPr>
                <w:rFonts w:ascii="Times New Roman" w:hAnsi="Times New Roman" w:cs="Times New Roman"/>
              </w:rPr>
              <w:t>8</w:t>
            </w:r>
            <w:r w:rsidRPr="0008020E">
              <w:rPr>
                <w:rFonts w:ascii="Times New Roman" w:hAnsi="Times New Roman" w:cs="Times New Roman"/>
              </w:rPr>
              <w:t>.7.</w:t>
            </w:r>
            <w:r w:rsidRPr="0008020E">
              <w:rPr>
                <w:rFonts w:ascii="Times New Roman" w:hAnsi="Times New Roman" w:cs="Times New Roman"/>
              </w:rPr>
              <w:tab/>
              <w:t>Провести комплексные испытания генерирующего оборудования и предоставить Исполнителю (в том числе на согласование по генерирующему оборудованию, относящемуся к объектам диспетчеризации) отчет о результатах комплексных испытаний и акт об общесистемных технических параметрах и характеристиках генерирующего оборудования в соответствии с Правилами проведения испытаний.</w:t>
            </w:r>
          </w:p>
        </w:tc>
        <w:tc>
          <w:tcPr>
            <w:tcW w:w="2234" w:type="dxa"/>
          </w:tcPr>
          <w:p w14:paraId="73405AFC" w14:textId="2D46900A" w:rsidR="00922990" w:rsidRPr="0008020E" w:rsidRDefault="005B4BF3" w:rsidP="00922990">
            <w:pPr>
              <w:pStyle w:val="a8"/>
              <w:widowControl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Сокращение введено в п. 4.1.8</w:t>
            </w:r>
          </w:p>
        </w:tc>
      </w:tr>
      <w:tr w:rsidR="00922990" w:rsidRPr="0008020E" w14:paraId="16B91AEE" w14:textId="77777777" w:rsidTr="00500504">
        <w:tc>
          <w:tcPr>
            <w:tcW w:w="9784" w:type="dxa"/>
          </w:tcPr>
          <w:p w14:paraId="1E793A4D" w14:textId="7F5291FF" w:rsidR="00922990" w:rsidRPr="0008020E" w:rsidRDefault="00922990" w:rsidP="00922990">
            <w:pPr>
              <w:widowControl w:val="0"/>
              <w:ind w:firstLine="678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8020E">
              <w:rPr>
                <w:rFonts w:ascii="Times New Roman" w:hAnsi="Times New Roman" w:cs="Times New Roman"/>
                <w:i/>
              </w:rPr>
              <w:t>Пункт отсутствует</w:t>
            </w:r>
          </w:p>
        </w:tc>
        <w:tc>
          <w:tcPr>
            <w:tcW w:w="9785" w:type="dxa"/>
          </w:tcPr>
          <w:p w14:paraId="2BBE616F" w14:textId="340507C8" w:rsidR="00922990" w:rsidRPr="0008020E" w:rsidRDefault="00922990" w:rsidP="00922990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4.1.</w:t>
            </w:r>
            <w:r w:rsidR="00987E09">
              <w:rPr>
                <w:rFonts w:ascii="Times New Roman" w:hAnsi="Times New Roman" w:cs="Times New Roman"/>
              </w:rPr>
              <w:t>41</w:t>
            </w:r>
            <w:r w:rsidRPr="0008020E">
              <w:rPr>
                <w:rFonts w:ascii="Times New Roman" w:hAnsi="Times New Roman" w:cs="Times New Roman"/>
              </w:rPr>
              <w:t>.</w:t>
            </w:r>
            <w:r w:rsidRPr="0008020E">
              <w:rPr>
                <w:rFonts w:ascii="Times New Roman" w:hAnsi="Times New Roman" w:cs="Times New Roman"/>
              </w:rPr>
              <w:tab/>
              <w:t>Обеспечивать ежесуточное предоставление оперативным персоналом сведений об обеспечении электростанций Заказчика топливом с использованием специализированного программно-аппаратного комплекса Исполнителя, в объеме и сроки, предусмотренные Правилами предоставления информации.</w:t>
            </w:r>
          </w:p>
        </w:tc>
        <w:tc>
          <w:tcPr>
            <w:tcW w:w="2234" w:type="dxa"/>
          </w:tcPr>
          <w:p w14:paraId="41ACA169" w14:textId="4008412C" w:rsidR="00922990" w:rsidRPr="0008020E" w:rsidRDefault="005B4BF3" w:rsidP="007D1CEF">
            <w:pPr>
              <w:pStyle w:val="a8"/>
              <w:widowControl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AE4C19">
              <w:rPr>
                <w:rFonts w:ascii="Times New Roman" w:hAnsi="Times New Roman" w:cs="Times New Roman"/>
              </w:rPr>
              <w:t>Далее нумерация пунктов изменена с учетом добавления нов</w:t>
            </w:r>
            <w:r>
              <w:rPr>
                <w:rFonts w:ascii="Times New Roman" w:hAnsi="Times New Roman" w:cs="Times New Roman"/>
              </w:rPr>
              <w:t>ого</w:t>
            </w:r>
            <w:r w:rsidRPr="00AE4C19">
              <w:rPr>
                <w:rFonts w:ascii="Times New Roman" w:hAnsi="Times New Roman" w:cs="Times New Roman"/>
              </w:rPr>
              <w:t xml:space="preserve"> пункт</w:t>
            </w:r>
            <w:r>
              <w:rPr>
                <w:rFonts w:ascii="Times New Roman" w:hAnsi="Times New Roman" w:cs="Times New Roman"/>
              </w:rPr>
              <w:t>а</w:t>
            </w:r>
            <w:r w:rsidRPr="00AE4C19">
              <w:rPr>
                <w:rFonts w:ascii="Times New Roman" w:hAnsi="Times New Roman" w:cs="Times New Roman"/>
              </w:rPr>
              <w:t xml:space="preserve"> 4.1.</w:t>
            </w:r>
            <w:r w:rsidR="00E14450" w:rsidRPr="00785BE7">
              <w:rPr>
                <w:rFonts w:ascii="Times New Roman" w:hAnsi="Times New Roman" w:cs="Times New Roman"/>
              </w:rPr>
              <w:t>41</w:t>
            </w:r>
          </w:p>
        </w:tc>
      </w:tr>
      <w:tr w:rsidR="00922990" w:rsidRPr="0008020E" w14:paraId="4E53A092" w14:textId="06EF7BF9" w:rsidTr="00500504">
        <w:tc>
          <w:tcPr>
            <w:tcW w:w="9784" w:type="dxa"/>
          </w:tcPr>
          <w:p w14:paraId="29BDECDB" w14:textId="17B913B2" w:rsidR="00922990" w:rsidRPr="0008020E" w:rsidRDefault="00922990" w:rsidP="00922990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5B4BF3">
              <w:rPr>
                <w:rFonts w:ascii="Times New Roman" w:hAnsi="Times New Roman" w:cs="Times New Roman"/>
                <w:highlight w:val="yellow"/>
              </w:rPr>
              <w:t>4.1.</w:t>
            </w:r>
            <w:r w:rsidR="00987E09">
              <w:rPr>
                <w:rFonts w:ascii="Times New Roman" w:hAnsi="Times New Roman" w:cs="Times New Roman"/>
                <w:highlight w:val="yellow"/>
              </w:rPr>
              <w:t>41</w:t>
            </w:r>
            <w:r w:rsidRPr="005B4BF3">
              <w:rPr>
                <w:rFonts w:ascii="Times New Roman" w:hAnsi="Times New Roman" w:cs="Times New Roman"/>
                <w:highlight w:val="yellow"/>
              </w:rPr>
              <w:t>.</w:t>
            </w:r>
            <w:r w:rsidRPr="0008020E">
              <w:rPr>
                <w:rFonts w:ascii="Times New Roman" w:hAnsi="Times New Roman" w:cs="Times New Roman"/>
              </w:rPr>
              <w:tab/>
              <w:t>Участвовать в порядке, установленном Правилами расследования аварий, в расследовании причин аварий в электроэнергетике в составе комиссий, созданных уполномоченным федеральным органом исполнительной власти. Обеспечивать расследование аварий в работе объектов электроэнергетики Заказчика, установление причин которых отнесено Правилами расследования аварий к полномочиям Заказчика; оформлять результаты расследования причин аварий на объектах электроэнергетики Заказчика с использованием АРМ «База аварийности» и в трехдневный срок после окончания расследования представлять оформленные акты в единый специализированный программный комплекс учета и анализа аварийности в электроэнергетике Российской Федерации, поддерживаемый Исполнителем. Обеспечивать выполнение мероприятий, предусмотренных актами расследования аварий.</w:t>
            </w:r>
          </w:p>
        </w:tc>
        <w:tc>
          <w:tcPr>
            <w:tcW w:w="9785" w:type="dxa"/>
          </w:tcPr>
          <w:p w14:paraId="7634454D" w14:textId="32355DEB" w:rsidR="00922990" w:rsidRPr="0008020E" w:rsidRDefault="00922990" w:rsidP="00922990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5B4BF3">
              <w:rPr>
                <w:rFonts w:ascii="Times New Roman" w:hAnsi="Times New Roman" w:cs="Times New Roman"/>
                <w:highlight w:val="yellow"/>
              </w:rPr>
              <w:t>4.1.</w:t>
            </w:r>
            <w:r w:rsidR="00987E09">
              <w:rPr>
                <w:rFonts w:ascii="Times New Roman" w:hAnsi="Times New Roman" w:cs="Times New Roman"/>
                <w:highlight w:val="yellow"/>
              </w:rPr>
              <w:t>42</w:t>
            </w:r>
            <w:r w:rsidRPr="005B4BF3">
              <w:rPr>
                <w:rFonts w:ascii="Times New Roman" w:hAnsi="Times New Roman" w:cs="Times New Roman"/>
                <w:highlight w:val="yellow"/>
              </w:rPr>
              <w:t>.</w:t>
            </w:r>
            <w:r w:rsidRPr="0008020E">
              <w:rPr>
                <w:rFonts w:ascii="Times New Roman" w:hAnsi="Times New Roman" w:cs="Times New Roman"/>
              </w:rPr>
              <w:tab/>
              <w:t xml:space="preserve">Участвовать в порядке, установленном Правилами расследования аварий, в расследовании причин аварий в электроэнергетике в составе комиссий, созданных уполномоченным федеральным органом исполнительной власти. Обеспечивать расследование </w:t>
            </w:r>
            <w:r w:rsidRPr="005B4BF3">
              <w:rPr>
                <w:rFonts w:ascii="Times New Roman" w:hAnsi="Times New Roman" w:cs="Times New Roman"/>
                <w:highlight w:val="yellow"/>
              </w:rPr>
              <w:t>причин</w:t>
            </w:r>
            <w:r w:rsidRPr="0008020E">
              <w:rPr>
                <w:rFonts w:ascii="Times New Roman" w:hAnsi="Times New Roman" w:cs="Times New Roman"/>
              </w:rPr>
              <w:t xml:space="preserve"> аварий в работе объектов электроэнергетики Заказчика, установление причин которых отнесено Правилами расследования аварий к полномочиям Заказчика; оформлять результаты расследования причин аварий на объектах электроэнергетики Заказчика с использованием АРМ «База аварийности» и в трехдневный срок после окончания расследования представлять оформленные акты в единый специализированный программный комплекс учета и анализа аварийности в электроэнергетике Российской Федерации, поддерживаемый Исполнителем. Обеспечивать выполнение мероприятий, предусмотренных актами расследования </w:t>
            </w:r>
            <w:r w:rsidRPr="005B4BF3">
              <w:rPr>
                <w:rFonts w:ascii="Times New Roman" w:hAnsi="Times New Roman" w:cs="Times New Roman"/>
                <w:highlight w:val="yellow"/>
              </w:rPr>
              <w:t>причин</w:t>
            </w:r>
            <w:r w:rsidRPr="0008020E">
              <w:rPr>
                <w:rFonts w:ascii="Times New Roman" w:hAnsi="Times New Roman" w:cs="Times New Roman"/>
              </w:rPr>
              <w:t xml:space="preserve"> аварий.</w:t>
            </w:r>
          </w:p>
        </w:tc>
        <w:tc>
          <w:tcPr>
            <w:tcW w:w="2234" w:type="dxa"/>
          </w:tcPr>
          <w:p w14:paraId="2C73ADD7" w14:textId="77777777" w:rsidR="00922990" w:rsidRPr="0008020E" w:rsidRDefault="00922990" w:rsidP="00922990">
            <w:pPr>
              <w:widowControl w:val="0"/>
              <w:ind w:firstLine="566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2990" w:rsidRPr="0008020E" w14:paraId="675DD60E" w14:textId="66F2248E" w:rsidTr="00500504">
        <w:trPr>
          <w:trHeight w:val="963"/>
        </w:trPr>
        <w:tc>
          <w:tcPr>
            <w:tcW w:w="9784" w:type="dxa"/>
          </w:tcPr>
          <w:p w14:paraId="572F27E7" w14:textId="7437F8F8" w:rsidR="00922990" w:rsidRPr="0008020E" w:rsidRDefault="00922990" w:rsidP="00312486">
            <w:pPr>
              <w:widowControl w:val="0"/>
              <w:ind w:firstLine="678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  <w:i/>
              </w:rPr>
              <w:t>Пункт отсутствует</w:t>
            </w:r>
          </w:p>
        </w:tc>
        <w:tc>
          <w:tcPr>
            <w:tcW w:w="9785" w:type="dxa"/>
          </w:tcPr>
          <w:p w14:paraId="471AB9FC" w14:textId="4460DA6F" w:rsidR="00922990" w:rsidRPr="0008020E" w:rsidRDefault="00922990" w:rsidP="00922990">
            <w:pPr>
              <w:pStyle w:val="a8"/>
              <w:widowControl w:val="0"/>
              <w:ind w:left="0" w:firstLine="567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4.1.4</w:t>
            </w:r>
            <w:r w:rsidR="00246743">
              <w:rPr>
                <w:rFonts w:ascii="Times New Roman" w:hAnsi="Times New Roman" w:cs="Times New Roman"/>
              </w:rPr>
              <w:t>3</w:t>
            </w:r>
            <w:r w:rsidRPr="0008020E">
              <w:rPr>
                <w:rFonts w:ascii="Times New Roman" w:hAnsi="Times New Roman" w:cs="Times New Roman"/>
              </w:rPr>
              <w:t>.</w:t>
            </w:r>
            <w:r w:rsidRPr="0008020E">
              <w:rPr>
                <w:rFonts w:ascii="Times New Roman" w:hAnsi="Times New Roman" w:cs="Times New Roman"/>
              </w:rPr>
              <w:tab/>
              <w:t>Предоставлять Исполнителю информацию о выполнении (ходе выполнения) противоаварийных мероприятий, предусмотренных актами расследования причин аварий в электроэнергетике, в расследовании которых участвовали представители Исполнителя.</w:t>
            </w:r>
          </w:p>
        </w:tc>
        <w:tc>
          <w:tcPr>
            <w:tcW w:w="2234" w:type="dxa"/>
          </w:tcPr>
          <w:p w14:paraId="72713798" w14:textId="2E16FCF2" w:rsidR="00922990" w:rsidRPr="0008020E" w:rsidRDefault="00922990" w:rsidP="00922990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C19">
              <w:rPr>
                <w:rFonts w:ascii="Times New Roman" w:hAnsi="Times New Roman" w:cs="Times New Roman"/>
              </w:rPr>
              <w:t>Далее нумерация пунктов изменена с учетом добавления новых пунктов 4.1.</w:t>
            </w:r>
            <w:r w:rsidR="00E14450" w:rsidRPr="00785BE7">
              <w:rPr>
                <w:rFonts w:ascii="Times New Roman" w:hAnsi="Times New Roman" w:cs="Times New Roman"/>
              </w:rPr>
              <w:t>41</w:t>
            </w:r>
            <w:r w:rsidRPr="00AE4C19">
              <w:rPr>
                <w:rFonts w:ascii="Times New Roman" w:hAnsi="Times New Roman" w:cs="Times New Roman"/>
              </w:rPr>
              <w:t xml:space="preserve"> и 4.1.4</w:t>
            </w:r>
            <w:r w:rsidR="00E14450" w:rsidRPr="00785BE7">
              <w:rPr>
                <w:rFonts w:ascii="Times New Roman" w:hAnsi="Times New Roman" w:cs="Times New Roman"/>
              </w:rPr>
              <w:t>3</w:t>
            </w:r>
          </w:p>
        </w:tc>
      </w:tr>
      <w:tr w:rsidR="002C71B7" w:rsidRPr="0008020E" w14:paraId="66CEC85F" w14:textId="77777777" w:rsidTr="00500504">
        <w:trPr>
          <w:trHeight w:val="963"/>
        </w:trPr>
        <w:tc>
          <w:tcPr>
            <w:tcW w:w="9784" w:type="dxa"/>
          </w:tcPr>
          <w:p w14:paraId="77D7812E" w14:textId="57112074" w:rsidR="002C71B7" w:rsidRPr="0008020E" w:rsidRDefault="002C71B7" w:rsidP="00312486">
            <w:pPr>
              <w:widowControl w:val="0"/>
              <w:ind w:firstLine="678"/>
              <w:jc w:val="both"/>
              <w:rPr>
                <w:rFonts w:ascii="Times New Roman" w:hAnsi="Times New Roman" w:cs="Times New Roman"/>
                <w:i/>
              </w:rPr>
            </w:pPr>
            <w:r w:rsidRPr="0008020E">
              <w:rPr>
                <w:rFonts w:ascii="Times New Roman" w:hAnsi="Times New Roman" w:cs="Times New Roman"/>
                <w:i/>
              </w:rPr>
              <w:t>Пункт отсутствует</w:t>
            </w:r>
          </w:p>
        </w:tc>
        <w:tc>
          <w:tcPr>
            <w:tcW w:w="9785" w:type="dxa"/>
          </w:tcPr>
          <w:p w14:paraId="2183BAA6" w14:textId="3CF63320" w:rsidR="002C71B7" w:rsidRPr="002C71B7" w:rsidRDefault="002C71B7" w:rsidP="002C71B7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2C71B7">
              <w:rPr>
                <w:rFonts w:ascii="Times New Roman" w:hAnsi="Times New Roman" w:cs="Times New Roman"/>
              </w:rPr>
              <w:t>4.2.3.</w:t>
            </w:r>
            <w:r w:rsidRPr="002C71B7">
              <w:rPr>
                <w:rFonts w:ascii="Times New Roman" w:hAnsi="Times New Roman" w:cs="Times New Roman"/>
              </w:rPr>
              <w:tab/>
              <w:t>Запрашивать и получать доступ к фрагментам цифровых информационных моделей электроэнергетических систем в части информации об объектах электроэнергетики, принадлежащих Заказчику, в соответствии с Порядком предоставления ПИМ и ПРМ.</w:t>
            </w:r>
          </w:p>
        </w:tc>
        <w:tc>
          <w:tcPr>
            <w:tcW w:w="2234" w:type="dxa"/>
          </w:tcPr>
          <w:p w14:paraId="559C434D" w14:textId="2338FE58" w:rsidR="002C71B7" w:rsidRPr="00AE4C19" w:rsidRDefault="002C71B7" w:rsidP="0092299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2990" w:rsidRPr="0008020E" w14:paraId="4E49BDE2" w14:textId="3F9A99A2" w:rsidTr="00500504">
        <w:tc>
          <w:tcPr>
            <w:tcW w:w="9784" w:type="dxa"/>
          </w:tcPr>
          <w:p w14:paraId="612CEF93" w14:textId="446B35A7" w:rsidR="00922990" w:rsidRPr="0008020E" w:rsidRDefault="00922990" w:rsidP="002C71B7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2C71B7">
              <w:rPr>
                <w:rFonts w:ascii="Times New Roman" w:hAnsi="Times New Roman" w:cs="Times New Roman"/>
                <w:highlight w:val="yellow"/>
              </w:rPr>
              <w:t>4.2.3.</w:t>
            </w:r>
            <w:r w:rsidRPr="0008020E">
              <w:rPr>
                <w:rFonts w:ascii="Times New Roman" w:hAnsi="Times New Roman" w:cs="Times New Roman"/>
              </w:rPr>
              <w:tab/>
            </w:r>
            <w:r w:rsidRPr="002C71B7">
              <w:rPr>
                <w:rFonts w:ascii="Times New Roman" w:hAnsi="Times New Roman" w:cs="Times New Roman"/>
              </w:rPr>
              <w:t>Запрашивать у Исполнителя</w:t>
            </w:r>
            <w:r w:rsidRPr="0008020E">
              <w:rPr>
                <w:rFonts w:ascii="Times New Roman" w:hAnsi="Times New Roman" w:cs="Times New Roman"/>
              </w:rPr>
              <w:t xml:space="preserve"> информацию, необходимую для разработки схемы выдачи мощности объектов по производству электрической энергии, а также для разработки предложений в отношении перечня мероприятий </w:t>
            </w:r>
            <w:r w:rsidRPr="002C71B7">
              <w:rPr>
                <w:rFonts w:ascii="Times New Roman" w:hAnsi="Times New Roman" w:cs="Times New Roman"/>
                <w:highlight w:val="yellow"/>
              </w:rPr>
              <w:t>по обеспечению вывода из эксплуатации относящегося к объектам диспетчеризации генерирующего или генерирующего и электросетевого оборудования, входящего в состав объекта по производству электрической энергии (мощности)</w:t>
            </w:r>
            <w:r w:rsidRPr="0008020E">
              <w:rPr>
                <w:rFonts w:ascii="Times New Roman" w:hAnsi="Times New Roman" w:cs="Times New Roman"/>
              </w:rPr>
              <w:t xml:space="preserve">, в объеме и при соблюдении условий, предусмотренных Правилами разработки СВМ, СВЭ и Правилами вывода в ремонт и из </w:t>
            </w:r>
            <w:r w:rsidRPr="0008020E">
              <w:rPr>
                <w:rFonts w:ascii="Times New Roman" w:hAnsi="Times New Roman" w:cs="Times New Roman"/>
              </w:rPr>
              <w:lastRenderedPageBreak/>
              <w:t>эксплуатации соответственно.</w:t>
            </w:r>
          </w:p>
        </w:tc>
        <w:tc>
          <w:tcPr>
            <w:tcW w:w="9785" w:type="dxa"/>
          </w:tcPr>
          <w:p w14:paraId="345868DB" w14:textId="42F29F43" w:rsidR="002C71B7" w:rsidRPr="0008020E" w:rsidRDefault="002C71B7" w:rsidP="002C71B7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2C71B7">
              <w:rPr>
                <w:rFonts w:ascii="Times New Roman" w:hAnsi="Times New Roman" w:cs="Times New Roman"/>
                <w:highlight w:val="yellow"/>
              </w:rPr>
              <w:lastRenderedPageBreak/>
              <w:t>4.2.4.</w:t>
            </w:r>
            <w:r w:rsidRPr="002C71B7">
              <w:rPr>
                <w:rFonts w:ascii="Times New Roman" w:hAnsi="Times New Roman" w:cs="Times New Roman"/>
                <w:highlight w:val="yellow"/>
              </w:rPr>
              <w:tab/>
              <w:t>Запрашивать у Исполнителя и получать перспективные расчетные модели электроэнергетических систем или их фрагменты в соответствии с Порядком предоставления ПИМ и ПРМ в целях проведения расчетов и разработки документации, указанной в пункте 3.3.1</w:t>
            </w:r>
            <w:r w:rsidR="00246743">
              <w:rPr>
                <w:rFonts w:ascii="Times New Roman" w:hAnsi="Times New Roman" w:cs="Times New Roman"/>
                <w:highlight w:val="yellow"/>
              </w:rPr>
              <w:t>8</w:t>
            </w:r>
            <w:r w:rsidRPr="002C71B7">
              <w:rPr>
                <w:rFonts w:ascii="Times New Roman" w:hAnsi="Times New Roman" w:cs="Times New Roman"/>
                <w:highlight w:val="yellow"/>
              </w:rPr>
              <w:t xml:space="preserve"> настоящего договора.</w:t>
            </w:r>
          </w:p>
          <w:p w14:paraId="2404269B" w14:textId="3EBB57AD" w:rsidR="00922990" w:rsidRPr="0008020E" w:rsidRDefault="002C71B7" w:rsidP="002C71B7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4.2.5.</w:t>
            </w:r>
            <w:r w:rsidRPr="0008020E">
              <w:rPr>
                <w:rFonts w:ascii="Times New Roman" w:hAnsi="Times New Roman" w:cs="Times New Roman"/>
              </w:rPr>
              <w:tab/>
              <w:t xml:space="preserve">Запрашивать у Исполнителя </w:t>
            </w:r>
            <w:r w:rsidRPr="002C71B7">
              <w:rPr>
                <w:rFonts w:ascii="Times New Roman" w:hAnsi="Times New Roman" w:cs="Times New Roman"/>
                <w:highlight w:val="yellow"/>
              </w:rPr>
              <w:t>иную</w:t>
            </w:r>
            <w:r w:rsidRPr="0008020E">
              <w:rPr>
                <w:rFonts w:ascii="Times New Roman" w:hAnsi="Times New Roman" w:cs="Times New Roman"/>
              </w:rPr>
              <w:t xml:space="preserve"> информацию, необходимую для разработки схемы выдачи мощности объектов по производству электрической энергии, а также для разработки </w:t>
            </w:r>
            <w:r w:rsidRPr="0008020E">
              <w:rPr>
                <w:rFonts w:ascii="Times New Roman" w:hAnsi="Times New Roman" w:cs="Times New Roman"/>
              </w:rPr>
              <w:lastRenderedPageBreak/>
              <w:t xml:space="preserve">предложений в отношении перечня </w:t>
            </w:r>
            <w:r w:rsidRPr="002C71B7">
              <w:rPr>
                <w:rFonts w:ascii="Times New Roman" w:hAnsi="Times New Roman" w:cs="Times New Roman"/>
                <w:highlight w:val="yellow"/>
              </w:rPr>
              <w:t>замещающих</w:t>
            </w:r>
            <w:r w:rsidRPr="0008020E">
              <w:rPr>
                <w:rFonts w:ascii="Times New Roman" w:hAnsi="Times New Roman" w:cs="Times New Roman"/>
              </w:rPr>
              <w:t xml:space="preserve"> мероприятий, в объеме и при соблюдении условий, предусмотренных Правилами разработки СВМ, СВЭ и Правилами вывода в ремонт и из эксплуатации соответственно.</w:t>
            </w:r>
          </w:p>
        </w:tc>
        <w:tc>
          <w:tcPr>
            <w:tcW w:w="2234" w:type="dxa"/>
          </w:tcPr>
          <w:p w14:paraId="2904BD56" w14:textId="39A18C9E" w:rsidR="00922990" w:rsidRPr="0008020E" w:rsidRDefault="002C71B7" w:rsidP="002C71B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AE4C19">
              <w:rPr>
                <w:rFonts w:ascii="Times New Roman" w:hAnsi="Times New Roman" w:cs="Times New Roman"/>
              </w:rPr>
              <w:lastRenderedPageBreak/>
              <w:t>Далее нумерация пункт</w:t>
            </w:r>
            <w:r>
              <w:rPr>
                <w:rFonts w:ascii="Times New Roman" w:hAnsi="Times New Roman" w:cs="Times New Roman"/>
              </w:rPr>
              <w:t>а</w:t>
            </w:r>
            <w:r w:rsidRPr="00AE4C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4.2.4 </w:t>
            </w:r>
            <w:r w:rsidRPr="00AE4C19">
              <w:rPr>
                <w:rFonts w:ascii="Times New Roman" w:hAnsi="Times New Roman" w:cs="Times New Roman"/>
              </w:rPr>
              <w:t>изменена с учетом добавления новых пунктов 4.</w:t>
            </w:r>
            <w:r>
              <w:rPr>
                <w:rFonts w:ascii="Times New Roman" w:hAnsi="Times New Roman" w:cs="Times New Roman"/>
              </w:rPr>
              <w:t>2.</w:t>
            </w:r>
            <w:r w:rsidR="0050557C">
              <w:rPr>
                <w:rFonts w:ascii="Times New Roman" w:hAnsi="Times New Roman" w:cs="Times New Roman"/>
              </w:rPr>
              <w:t>3</w:t>
            </w:r>
            <w:r w:rsidRPr="00AE4C19">
              <w:rPr>
                <w:rFonts w:ascii="Times New Roman" w:hAnsi="Times New Roman" w:cs="Times New Roman"/>
              </w:rPr>
              <w:t xml:space="preserve"> и 4.</w:t>
            </w:r>
            <w:r>
              <w:rPr>
                <w:rFonts w:ascii="Times New Roman" w:hAnsi="Times New Roman" w:cs="Times New Roman"/>
              </w:rPr>
              <w:t>2.</w:t>
            </w:r>
            <w:r w:rsidR="0050557C">
              <w:rPr>
                <w:rFonts w:ascii="Times New Roman" w:hAnsi="Times New Roman" w:cs="Times New Roman"/>
              </w:rPr>
              <w:t>4</w:t>
            </w:r>
          </w:p>
        </w:tc>
      </w:tr>
      <w:tr w:rsidR="00922990" w:rsidRPr="0008020E" w14:paraId="029A255D" w14:textId="35E04BC8" w:rsidTr="00500504">
        <w:tc>
          <w:tcPr>
            <w:tcW w:w="9784" w:type="dxa"/>
          </w:tcPr>
          <w:p w14:paraId="13393C24" w14:textId="77777777" w:rsidR="00922990" w:rsidRPr="0008020E" w:rsidRDefault="00922990" w:rsidP="00922990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5.2.</w:t>
            </w:r>
            <w:r w:rsidRPr="0008020E">
              <w:rPr>
                <w:rFonts w:ascii="Times New Roman" w:hAnsi="Times New Roman" w:cs="Times New Roman"/>
              </w:rPr>
              <w:tab/>
              <w:t>Стоимость услуги (размер оплаты) по настоящему договору за расчетный период определяется как произведение следующих величин:</w:t>
            </w:r>
          </w:p>
          <w:p w14:paraId="15C4F005" w14:textId="77777777" w:rsidR="00922990" w:rsidRPr="0008020E" w:rsidRDefault="00922990" w:rsidP="00922990">
            <w:pPr>
              <w:pStyle w:val="a8"/>
              <w:widowControl w:val="0"/>
              <w:numPr>
                <w:ilvl w:val="0"/>
                <w:numId w:val="43"/>
              </w:numPr>
              <w:tabs>
                <w:tab w:val="left" w:pos="949"/>
              </w:tabs>
              <w:ind w:left="0" w:firstLine="524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 xml:space="preserve">утвержденного уполномоченным Правительством Российской Федерации федеральным органом исполнительной власти размера цены (тарифа) на оказываемую Исполнителем услугу по оперативно-диспетчерскому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энергии, а также обеспечения функционирования технологической инфраструктуры оптового </w:t>
            </w:r>
            <w:r w:rsidRPr="00D7437E">
              <w:rPr>
                <w:rFonts w:ascii="Times New Roman" w:hAnsi="Times New Roman" w:cs="Times New Roman"/>
                <w:highlight w:val="yellow"/>
              </w:rPr>
              <w:t>рынка электрической энергии (мощности)</w:t>
            </w:r>
            <w:r w:rsidRPr="0008020E">
              <w:rPr>
                <w:rFonts w:ascii="Times New Roman" w:hAnsi="Times New Roman" w:cs="Times New Roman"/>
              </w:rPr>
              <w:t xml:space="preserve"> и розничных рынков </w:t>
            </w:r>
            <w:r w:rsidRPr="00BA28E5">
              <w:rPr>
                <w:rFonts w:ascii="Times New Roman" w:hAnsi="Times New Roman" w:cs="Times New Roman"/>
                <w:highlight w:val="yellow"/>
              </w:rPr>
              <w:t>электрической энергии</w:t>
            </w:r>
            <w:r w:rsidRPr="0008020E">
              <w:rPr>
                <w:rFonts w:ascii="Times New Roman" w:hAnsi="Times New Roman" w:cs="Times New Roman"/>
              </w:rPr>
              <w:t xml:space="preserve">; </w:t>
            </w:r>
          </w:p>
          <w:p w14:paraId="3F38B979" w14:textId="75480314" w:rsidR="00922990" w:rsidRPr="0008020E" w:rsidRDefault="00922990" w:rsidP="00922990">
            <w:pPr>
              <w:pStyle w:val="a8"/>
              <w:widowControl w:val="0"/>
              <w:numPr>
                <w:ilvl w:val="0"/>
                <w:numId w:val="43"/>
              </w:numPr>
              <w:tabs>
                <w:tab w:val="left" w:pos="949"/>
              </w:tabs>
              <w:ind w:left="0" w:firstLine="524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величины установленной генерирующей мощности (МВт) электростанций (электростанции), принадлежащих Заказчику на праве собственности или ином законном основании, определяемой в соответствии с п. 5.3 настоящего Договора.</w:t>
            </w:r>
          </w:p>
          <w:p w14:paraId="7E301FA2" w14:textId="77777777" w:rsidR="00922990" w:rsidRPr="0008020E" w:rsidRDefault="00922990" w:rsidP="00922990">
            <w:pPr>
              <w:ind w:firstLine="425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Кроме того, уплачивается налог на добавленную стоимость, рассчитываемый в соответствии с действующим законодательством.</w:t>
            </w:r>
          </w:p>
          <w:p w14:paraId="5506F7A1" w14:textId="590E4350" w:rsidR="00922990" w:rsidRPr="0008020E" w:rsidRDefault="00922990" w:rsidP="00922990">
            <w:pPr>
              <w:widowControl w:val="0"/>
              <w:ind w:firstLine="6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5" w:type="dxa"/>
          </w:tcPr>
          <w:p w14:paraId="739EF321" w14:textId="77777777" w:rsidR="00922990" w:rsidRPr="0008020E" w:rsidRDefault="00922990" w:rsidP="00922990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5.2.</w:t>
            </w:r>
            <w:r w:rsidRPr="0008020E">
              <w:rPr>
                <w:rFonts w:ascii="Times New Roman" w:hAnsi="Times New Roman" w:cs="Times New Roman"/>
              </w:rPr>
              <w:tab/>
              <w:t>Стоимость услуги (размер оплаты) по настоящему договору за расчетный период определяется как произведение следующих величин:</w:t>
            </w:r>
          </w:p>
          <w:p w14:paraId="33E220D7" w14:textId="7D3A802A" w:rsidR="00922990" w:rsidRPr="0008020E" w:rsidRDefault="00922990" w:rsidP="00922990">
            <w:pPr>
              <w:pStyle w:val="a8"/>
              <w:widowControl w:val="0"/>
              <w:numPr>
                <w:ilvl w:val="0"/>
                <w:numId w:val="43"/>
              </w:numPr>
              <w:tabs>
                <w:tab w:val="left" w:pos="949"/>
              </w:tabs>
              <w:ind w:left="0" w:firstLine="524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 xml:space="preserve">утвержденного уполномоченным Правительством Российской Федерации федеральным органом исполнительной власти размера цены (тарифа) на оказываемую Исполнителем услугу по оперативно-диспетчерскому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энергии, а также обеспечения функционирования технологической инфраструктуры оптового и розничных рынков </w:t>
            </w:r>
            <w:r w:rsidRPr="00BA28E5">
              <w:rPr>
                <w:rFonts w:ascii="Times New Roman" w:hAnsi="Times New Roman" w:cs="Times New Roman"/>
                <w:highlight w:val="yellow"/>
              </w:rPr>
              <w:t>и осуществления проектирования развития электроэнергетических систем</w:t>
            </w:r>
            <w:r w:rsidRPr="0008020E">
              <w:rPr>
                <w:rFonts w:ascii="Times New Roman" w:hAnsi="Times New Roman" w:cs="Times New Roman"/>
              </w:rPr>
              <w:t xml:space="preserve">; </w:t>
            </w:r>
          </w:p>
          <w:p w14:paraId="0512A8A8" w14:textId="2933FBA3" w:rsidR="00922990" w:rsidRPr="0008020E" w:rsidRDefault="00922990" w:rsidP="00922990">
            <w:pPr>
              <w:pStyle w:val="a8"/>
              <w:widowControl w:val="0"/>
              <w:numPr>
                <w:ilvl w:val="0"/>
                <w:numId w:val="43"/>
              </w:numPr>
              <w:tabs>
                <w:tab w:val="left" w:pos="949"/>
              </w:tabs>
              <w:ind w:left="0" w:firstLine="524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величины установленной генерирующей мощности (МВт) электростанций (электростанции), принадлежащих Заказчику на праве собственности или ином законном основании, определяемой в соответствии с пунктом 5.3 настоящего Договора.</w:t>
            </w:r>
          </w:p>
          <w:p w14:paraId="244EEB00" w14:textId="37DCF2A0" w:rsidR="00922990" w:rsidRPr="0008020E" w:rsidRDefault="00922990" w:rsidP="00922990">
            <w:pPr>
              <w:ind w:firstLine="425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Кроме того, уплачивается налог на добавленную стоимость, рассчитываемый в соответствии с действующим законодательством.</w:t>
            </w:r>
          </w:p>
        </w:tc>
        <w:tc>
          <w:tcPr>
            <w:tcW w:w="2234" w:type="dxa"/>
          </w:tcPr>
          <w:p w14:paraId="78C812B1" w14:textId="77777777" w:rsidR="00922990" w:rsidRPr="0008020E" w:rsidRDefault="00922990" w:rsidP="00922990">
            <w:pPr>
              <w:widowControl w:val="0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2990" w:rsidRPr="0008020E" w14:paraId="1624AA40" w14:textId="2E8204BE" w:rsidTr="00500504">
        <w:tc>
          <w:tcPr>
            <w:tcW w:w="9784" w:type="dxa"/>
          </w:tcPr>
          <w:p w14:paraId="7C446CD2" w14:textId="77777777" w:rsidR="00922990" w:rsidRPr="0008020E" w:rsidRDefault="00922990" w:rsidP="00922990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5.5.</w:t>
            </w:r>
            <w:r w:rsidRPr="0008020E">
              <w:rPr>
                <w:rFonts w:ascii="Times New Roman" w:hAnsi="Times New Roman" w:cs="Times New Roman"/>
              </w:rPr>
              <w:tab/>
              <w:t>Оплата услуги, оказываемой Исполнителем в расчетном периоде, осуществляется Заказчиком в порядке предварительной оплаты.</w:t>
            </w:r>
          </w:p>
          <w:p w14:paraId="7B0B075F" w14:textId="4F854348" w:rsidR="00922990" w:rsidRPr="0008020E" w:rsidRDefault="00922990" w:rsidP="00922990">
            <w:pPr>
              <w:ind w:firstLine="425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 xml:space="preserve">Заказчик обязан оплатить услугу в размере, определенном в соответствии с пунктами 5.2 – 5.4 настоящего договора, путем перечисления денежных средств на расчетный счет Исполнителя в полном объеме </w:t>
            </w:r>
            <w:r w:rsidRPr="00BA28E5">
              <w:rPr>
                <w:rFonts w:ascii="Times New Roman" w:hAnsi="Times New Roman" w:cs="Times New Roman"/>
                <w:highlight w:val="yellow"/>
              </w:rPr>
              <w:t>в срок до 1-го числа месяца, следующего за расчетным периодом</w:t>
            </w:r>
            <w:r w:rsidRPr="0008020E">
              <w:rPr>
                <w:rFonts w:ascii="Times New Roman" w:hAnsi="Times New Roman" w:cs="Times New Roman"/>
              </w:rPr>
              <w:t>. Днем оплаты считается день поступления денежных средств на расчетный счет Исполнителя.</w:t>
            </w:r>
          </w:p>
        </w:tc>
        <w:tc>
          <w:tcPr>
            <w:tcW w:w="9785" w:type="dxa"/>
          </w:tcPr>
          <w:p w14:paraId="28EACE1D" w14:textId="77777777" w:rsidR="00922990" w:rsidRPr="0008020E" w:rsidRDefault="00922990" w:rsidP="00922990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5.5.</w:t>
            </w:r>
            <w:r w:rsidRPr="0008020E">
              <w:rPr>
                <w:rFonts w:ascii="Times New Roman" w:hAnsi="Times New Roman" w:cs="Times New Roman"/>
              </w:rPr>
              <w:tab/>
              <w:t xml:space="preserve">Оплата услуги, оказываемой Исполнителем в расчетном периоде, осуществляется Заказчиком в порядке предварительной оплаты </w:t>
            </w:r>
            <w:r w:rsidRPr="00BA28E5">
              <w:rPr>
                <w:rFonts w:ascii="Times New Roman" w:hAnsi="Times New Roman" w:cs="Times New Roman"/>
                <w:highlight w:val="yellow"/>
              </w:rPr>
              <w:t>не позднее последнего числа расчетного периода</w:t>
            </w:r>
            <w:r w:rsidRPr="0008020E">
              <w:rPr>
                <w:rFonts w:ascii="Times New Roman" w:hAnsi="Times New Roman" w:cs="Times New Roman"/>
              </w:rPr>
              <w:t>.</w:t>
            </w:r>
          </w:p>
          <w:p w14:paraId="0A3B0B14" w14:textId="52F1F591" w:rsidR="00922990" w:rsidRPr="0008020E" w:rsidRDefault="00922990" w:rsidP="00922990">
            <w:pPr>
              <w:ind w:firstLine="425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 xml:space="preserve">Заказчик обязан оплатить услугу в размере, определенном в соответствии с пунктами 5.2 – 5.4 настоящего договора, путем перечисления денежных средств на расчетный счет Исполнителя в полном объеме в </w:t>
            </w:r>
            <w:r w:rsidRPr="00BA28E5">
              <w:rPr>
                <w:rFonts w:ascii="Times New Roman" w:hAnsi="Times New Roman" w:cs="Times New Roman"/>
                <w:highlight w:val="yellow"/>
              </w:rPr>
              <w:t>указанный в абзаце первом настоящего пункта срок</w:t>
            </w:r>
            <w:r w:rsidRPr="0008020E">
              <w:rPr>
                <w:rFonts w:ascii="Times New Roman" w:hAnsi="Times New Roman" w:cs="Times New Roman"/>
              </w:rPr>
              <w:t>. Днем оплаты считается день поступления денежных средств на расчетный счет Исполнителя.</w:t>
            </w:r>
          </w:p>
        </w:tc>
        <w:tc>
          <w:tcPr>
            <w:tcW w:w="2234" w:type="dxa"/>
          </w:tcPr>
          <w:p w14:paraId="4CFCAAFD" w14:textId="77777777" w:rsidR="00922990" w:rsidRPr="0008020E" w:rsidRDefault="00922990" w:rsidP="00922990">
            <w:pPr>
              <w:widowControl w:val="0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0616" w:rsidRPr="0008020E" w14:paraId="289628ED" w14:textId="77777777" w:rsidTr="00500504">
        <w:tc>
          <w:tcPr>
            <w:tcW w:w="9784" w:type="dxa"/>
          </w:tcPr>
          <w:p w14:paraId="6342F0F2" w14:textId="5E8195BD" w:rsidR="00EE0616" w:rsidRPr="0008020E" w:rsidRDefault="00EE0616" w:rsidP="00EE0616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FA5B84">
              <w:rPr>
                <w:rFonts w:ascii="Times New Roman" w:hAnsi="Times New Roman" w:cs="Times New Roman"/>
                <w:i/>
              </w:rPr>
              <w:t>Пункт отсутствует</w:t>
            </w:r>
          </w:p>
        </w:tc>
        <w:tc>
          <w:tcPr>
            <w:tcW w:w="9785" w:type="dxa"/>
          </w:tcPr>
          <w:p w14:paraId="1A226CED" w14:textId="2C5A4D6D" w:rsidR="00EE0616" w:rsidRPr="0008020E" w:rsidRDefault="00EE0616" w:rsidP="00EE0616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A97A90">
              <w:rPr>
                <w:rFonts w:ascii="Times New Roman" w:hAnsi="Times New Roman" w:cs="Times New Roman"/>
              </w:rPr>
              <w:t>5.6.</w:t>
            </w:r>
            <w:r w:rsidRPr="00A97A90">
              <w:rPr>
                <w:rFonts w:ascii="Times New Roman" w:hAnsi="Times New Roman" w:cs="Times New Roman"/>
              </w:rPr>
              <w:tab/>
              <w:t>Стороны вправе осуществлять обмен актами об оказании услуг, счетами-фактурами, универсальными передаточными документами (далее – УПД) и актами сверки расчетов по оплате за оказанную услугу по настоящему договору в электронной форме по телекоммуникационным каналам связи с применением усиленной квалифицированной электронной подписи через оператора электронного документооборота при условии заключения между Сторонами соглашения об электронном документообороте через оператора электронного документооборота.</w:t>
            </w:r>
          </w:p>
        </w:tc>
        <w:tc>
          <w:tcPr>
            <w:tcW w:w="2234" w:type="dxa"/>
          </w:tcPr>
          <w:p w14:paraId="35B980FD" w14:textId="76B513CF" w:rsidR="00EE0616" w:rsidRPr="0008020E" w:rsidRDefault="007C42BF" w:rsidP="003269D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3269D5">
              <w:rPr>
                <w:rFonts w:ascii="Times New Roman" w:eastAsia="Times New Roman" w:hAnsi="Times New Roman" w:cs="Times New Roman"/>
                <w:lang w:eastAsia="ru-RU"/>
              </w:rPr>
              <w:t>Далее нумерация пунктов изменена с учетом добавления нового пункта 5.6</w:t>
            </w:r>
          </w:p>
        </w:tc>
      </w:tr>
      <w:tr w:rsidR="00EE0616" w:rsidRPr="0008020E" w14:paraId="2E88039F" w14:textId="77777777" w:rsidTr="00500504">
        <w:tc>
          <w:tcPr>
            <w:tcW w:w="9784" w:type="dxa"/>
          </w:tcPr>
          <w:p w14:paraId="1F59194E" w14:textId="77777777" w:rsidR="00EE0616" w:rsidRPr="00FA5B84" w:rsidRDefault="00EE0616" w:rsidP="00EE0616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2530DF">
              <w:rPr>
                <w:rFonts w:ascii="Times New Roman" w:hAnsi="Times New Roman" w:cs="Times New Roman"/>
                <w:highlight w:val="yellow"/>
              </w:rPr>
              <w:t>5.6.</w:t>
            </w:r>
            <w:r w:rsidRPr="00FA5B84">
              <w:rPr>
                <w:rFonts w:ascii="Times New Roman" w:hAnsi="Times New Roman" w:cs="Times New Roman"/>
              </w:rPr>
              <w:tab/>
              <w:t xml:space="preserve">По окончании расчетного периода Заказчик и Исполнитель обязаны подписать Акт об оказании услуг </w:t>
            </w:r>
            <w:r w:rsidRPr="002530DF">
              <w:rPr>
                <w:rFonts w:ascii="Times New Roman" w:hAnsi="Times New Roman" w:cs="Times New Roman"/>
                <w:highlight w:val="yellow"/>
              </w:rPr>
              <w:t>по форме согласно Приложению № 3 к настоящему договору</w:t>
            </w:r>
            <w:r w:rsidRPr="00FA5B84">
              <w:rPr>
                <w:rFonts w:ascii="Times New Roman" w:hAnsi="Times New Roman" w:cs="Times New Roman"/>
              </w:rPr>
              <w:t>.</w:t>
            </w:r>
          </w:p>
          <w:p w14:paraId="3F295235" w14:textId="77777777" w:rsidR="007C42BF" w:rsidRDefault="007C42BF" w:rsidP="00EE0616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</w:p>
          <w:p w14:paraId="4EF508CE" w14:textId="77777777" w:rsidR="007C42BF" w:rsidRDefault="007C42BF" w:rsidP="00EE0616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</w:p>
          <w:p w14:paraId="53B82920" w14:textId="77777777" w:rsidR="007C42BF" w:rsidRDefault="007C42BF" w:rsidP="00EE0616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</w:p>
          <w:p w14:paraId="382C7C7C" w14:textId="295F9A88" w:rsidR="00EE0616" w:rsidRPr="00FA5B84" w:rsidRDefault="00EE0616" w:rsidP="00EE0616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FA5B84">
              <w:rPr>
                <w:rFonts w:ascii="Times New Roman" w:hAnsi="Times New Roman" w:cs="Times New Roman"/>
              </w:rPr>
              <w:t xml:space="preserve">Акт об оказании услуг составляется Исполнителем </w:t>
            </w:r>
            <w:r w:rsidRPr="002530DF">
              <w:rPr>
                <w:rFonts w:ascii="Times New Roman" w:hAnsi="Times New Roman" w:cs="Times New Roman"/>
                <w:highlight w:val="yellow"/>
              </w:rPr>
              <w:t>в двух экземплярах</w:t>
            </w:r>
            <w:r w:rsidRPr="00FA5B84">
              <w:rPr>
                <w:rFonts w:ascii="Times New Roman" w:hAnsi="Times New Roman" w:cs="Times New Roman"/>
              </w:rPr>
              <w:t xml:space="preserve"> и направляется для подписания Заказчику. Заказчик обязан подписать полученный от Исполнителя Акт об оказании услуг в течение 15 (пятнадцати) календарных дней с момента его получения либо, при несогласии с Актом об оказании услуг, в тот же срок направить Исполнителю письменный мотивированный отказ от его подписания с указанием причин отказа и приложением обосновывающих позицию Заказчика документов.</w:t>
            </w:r>
          </w:p>
          <w:p w14:paraId="5DA4A684" w14:textId="1DB06EE6" w:rsidR="00EE0616" w:rsidRPr="0008020E" w:rsidRDefault="00EE0616" w:rsidP="00EE0616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FA5B84">
              <w:rPr>
                <w:rFonts w:ascii="Times New Roman" w:hAnsi="Times New Roman" w:cs="Times New Roman"/>
              </w:rPr>
              <w:t xml:space="preserve">При неполучении Исполнителем подписанного Заказчиком экземпляра Акта об оказании услуг либо мотивированного отказа от подписания указанного акта в указанный в абзаце </w:t>
            </w:r>
            <w:r w:rsidRPr="002530DF">
              <w:rPr>
                <w:rFonts w:ascii="Times New Roman" w:hAnsi="Times New Roman" w:cs="Times New Roman"/>
                <w:highlight w:val="yellow"/>
              </w:rPr>
              <w:t>втором</w:t>
            </w:r>
            <w:r w:rsidRPr="00FA5B84">
              <w:rPr>
                <w:rFonts w:ascii="Times New Roman" w:hAnsi="Times New Roman" w:cs="Times New Roman"/>
              </w:rPr>
              <w:t xml:space="preserve"> настоящего пункта срок услуга считается оказанной в расчетном периоде надлежащим образом и принятой Заказчиком в полном объеме.</w:t>
            </w:r>
          </w:p>
        </w:tc>
        <w:tc>
          <w:tcPr>
            <w:tcW w:w="9785" w:type="dxa"/>
          </w:tcPr>
          <w:p w14:paraId="149B3CD5" w14:textId="77777777" w:rsidR="00EE0616" w:rsidRPr="00A97A90" w:rsidRDefault="00EE0616" w:rsidP="00EE0616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2530DF">
              <w:rPr>
                <w:rFonts w:ascii="Times New Roman" w:hAnsi="Times New Roman" w:cs="Times New Roman"/>
                <w:highlight w:val="yellow"/>
              </w:rPr>
              <w:t>5.7.</w:t>
            </w:r>
            <w:r w:rsidRPr="00A97A90">
              <w:rPr>
                <w:rFonts w:ascii="Times New Roman" w:hAnsi="Times New Roman" w:cs="Times New Roman"/>
              </w:rPr>
              <w:tab/>
              <w:t>По окончании расчетного периода Заказчик и Исполнитель обязаны подписать Акт об оказании услуг.</w:t>
            </w:r>
          </w:p>
          <w:p w14:paraId="2279719A" w14:textId="77777777" w:rsidR="00EE0616" w:rsidRPr="00A97A90" w:rsidRDefault="00EE0616" w:rsidP="00EE0616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7C42BF">
              <w:rPr>
                <w:rFonts w:ascii="Times New Roman" w:hAnsi="Times New Roman" w:cs="Times New Roman"/>
                <w:highlight w:val="yellow"/>
              </w:rPr>
              <w:t>Акт об оказании услуг составляется Исполнителем</w:t>
            </w:r>
            <w:r w:rsidRPr="003269D5">
              <w:rPr>
                <w:rFonts w:ascii="Times New Roman" w:hAnsi="Times New Roman" w:cs="Times New Roman"/>
                <w:highlight w:val="yellow"/>
              </w:rPr>
              <w:t xml:space="preserve"> по форме согласно Приложению № 3 к настоящему договору </w:t>
            </w:r>
            <w:r w:rsidRPr="007C42BF">
              <w:rPr>
                <w:rFonts w:ascii="Times New Roman" w:hAnsi="Times New Roman" w:cs="Times New Roman"/>
                <w:highlight w:val="yellow"/>
              </w:rPr>
              <w:t>в случае подписания на бумажном носителе либо по иной определенной Исполнителем форме в случае подписания его в электронной форме</w:t>
            </w:r>
            <w:r w:rsidRPr="00A97A90">
              <w:rPr>
                <w:rFonts w:ascii="Times New Roman" w:hAnsi="Times New Roman" w:cs="Times New Roman"/>
              </w:rPr>
              <w:t>.</w:t>
            </w:r>
          </w:p>
          <w:p w14:paraId="2807D998" w14:textId="77777777" w:rsidR="00EE0616" w:rsidRPr="00A97A90" w:rsidRDefault="00EE0616" w:rsidP="00EE0616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A97A90">
              <w:rPr>
                <w:rFonts w:ascii="Times New Roman" w:hAnsi="Times New Roman" w:cs="Times New Roman"/>
              </w:rPr>
              <w:t xml:space="preserve">Акт об оказании услуг составляется Исполнителем и направляется для подписания Заказчику </w:t>
            </w:r>
            <w:r w:rsidRPr="001F103E">
              <w:rPr>
                <w:rFonts w:ascii="Times New Roman" w:hAnsi="Times New Roman" w:cs="Times New Roman"/>
              </w:rPr>
              <w:t>(</w:t>
            </w:r>
            <w:r w:rsidRPr="003269D5">
              <w:rPr>
                <w:rFonts w:ascii="Times New Roman" w:hAnsi="Times New Roman" w:cs="Times New Roman"/>
                <w:highlight w:val="yellow"/>
              </w:rPr>
              <w:t>в двух экземплярах</w:t>
            </w:r>
            <w:r w:rsidRPr="007C42BF">
              <w:rPr>
                <w:rFonts w:ascii="Times New Roman" w:hAnsi="Times New Roman" w:cs="Times New Roman"/>
                <w:highlight w:val="yellow"/>
              </w:rPr>
              <w:t>, если акт направляется на бумажном носителе</w:t>
            </w:r>
            <w:r w:rsidRPr="002530DF">
              <w:rPr>
                <w:rFonts w:ascii="Times New Roman" w:hAnsi="Times New Roman" w:cs="Times New Roman"/>
                <w:highlight w:val="yellow"/>
              </w:rPr>
              <w:t>)</w:t>
            </w:r>
            <w:r w:rsidRPr="00A97A90">
              <w:rPr>
                <w:rFonts w:ascii="Times New Roman" w:hAnsi="Times New Roman" w:cs="Times New Roman"/>
              </w:rPr>
              <w:t xml:space="preserve">. </w:t>
            </w:r>
          </w:p>
          <w:p w14:paraId="50335BFB" w14:textId="77777777" w:rsidR="00EE0616" w:rsidRPr="00A97A90" w:rsidRDefault="00EE0616" w:rsidP="00EE0616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A97A90">
              <w:rPr>
                <w:rFonts w:ascii="Times New Roman" w:hAnsi="Times New Roman" w:cs="Times New Roman"/>
              </w:rPr>
              <w:t>Заказчик обязан подписать полученный от Исполнителя Акт об оказании услуг в течение 15 (пятнадцати) календарных дней с момента его получения либо, при несогласии с Актом об оказании услуг, в тот же срок направить Исполнителю письменный мотивированный отказ от его подписания с указанием причин отказа и приложением обосновывающих позицию Заказчика документов.</w:t>
            </w:r>
          </w:p>
          <w:p w14:paraId="10950D04" w14:textId="5D5C9C20" w:rsidR="00EE0616" w:rsidRPr="0008020E" w:rsidRDefault="00EE0616" w:rsidP="00EE0616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A97A90">
              <w:rPr>
                <w:rFonts w:ascii="Times New Roman" w:hAnsi="Times New Roman" w:cs="Times New Roman"/>
              </w:rPr>
              <w:t xml:space="preserve">При неполучении Исполнителем подписанного Заказчиком экземпляра Акта об оказании услуг либо мотивированного отказа от подписания указанного акта в указанный в абзаце </w:t>
            </w:r>
            <w:r w:rsidRPr="002530DF">
              <w:rPr>
                <w:rFonts w:ascii="Times New Roman" w:hAnsi="Times New Roman" w:cs="Times New Roman"/>
                <w:highlight w:val="yellow"/>
              </w:rPr>
              <w:t>четвертом</w:t>
            </w:r>
            <w:r w:rsidRPr="00A97A90">
              <w:rPr>
                <w:rFonts w:ascii="Times New Roman" w:hAnsi="Times New Roman" w:cs="Times New Roman"/>
              </w:rPr>
              <w:t xml:space="preserve"> настоящего пункта срок услуга считается оказанной в расчетном периоде надлежащим образом и принятой Заказчиком в полном объеме.</w:t>
            </w:r>
          </w:p>
        </w:tc>
        <w:tc>
          <w:tcPr>
            <w:tcW w:w="2234" w:type="dxa"/>
          </w:tcPr>
          <w:p w14:paraId="41211DFB" w14:textId="77777777" w:rsidR="00EE0616" w:rsidRPr="0008020E" w:rsidRDefault="00EE0616" w:rsidP="00EE0616">
            <w:pPr>
              <w:widowControl w:val="0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0616" w:rsidRPr="0008020E" w14:paraId="2F0A7449" w14:textId="77777777" w:rsidTr="00500504">
        <w:tc>
          <w:tcPr>
            <w:tcW w:w="9784" w:type="dxa"/>
          </w:tcPr>
          <w:p w14:paraId="27471F4F" w14:textId="44DE5FB3" w:rsidR="00EE0616" w:rsidRPr="0008020E" w:rsidRDefault="00EE0616" w:rsidP="00EE0616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FA5B84">
              <w:rPr>
                <w:rFonts w:ascii="Times New Roman" w:hAnsi="Times New Roman" w:cs="Times New Roman"/>
                <w:i/>
              </w:rPr>
              <w:t>Пункт отсутствует</w:t>
            </w:r>
          </w:p>
        </w:tc>
        <w:tc>
          <w:tcPr>
            <w:tcW w:w="9785" w:type="dxa"/>
          </w:tcPr>
          <w:p w14:paraId="220A3B55" w14:textId="77777777" w:rsidR="00EE0616" w:rsidRPr="00A97A90" w:rsidRDefault="00EE0616" w:rsidP="00EE0616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A97A90">
              <w:rPr>
                <w:rFonts w:ascii="Times New Roman" w:hAnsi="Times New Roman" w:cs="Times New Roman"/>
              </w:rPr>
              <w:t>5.9.</w:t>
            </w:r>
            <w:r w:rsidRPr="00A97A90">
              <w:rPr>
                <w:rFonts w:ascii="Times New Roman" w:hAnsi="Times New Roman" w:cs="Times New Roman"/>
              </w:rPr>
              <w:tab/>
              <w:t>Вместо Акта об оказании услуг и счета-фактуры Исполнитель вправе по окончании расчетного периода направить Заказчику УПД, составленный по определенной Исполнителем форме.</w:t>
            </w:r>
          </w:p>
          <w:p w14:paraId="6E88EE11" w14:textId="7D92F588" w:rsidR="00EE0616" w:rsidRPr="0008020E" w:rsidRDefault="00EE0616" w:rsidP="00EE0616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A97A90">
              <w:rPr>
                <w:rFonts w:ascii="Times New Roman" w:hAnsi="Times New Roman" w:cs="Times New Roman"/>
              </w:rPr>
              <w:t>УПД направляется Исполнителем и подписывается Заказчиком в сроки и порядке, определенные пунктами 5.6 – 5.8 настоящего договора.</w:t>
            </w:r>
          </w:p>
        </w:tc>
        <w:tc>
          <w:tcPr>
            <w:tcW w:w="2234" w:type="dxa"/>
          </w:tcPr>
          <w:p w14:paraId="1621F040" w14:textId="3C4FA1E4" w:rsidR="00EE0616" w:rsidRPr="0008020E" w:rsidRDefault="007C42BF" w:rsidP="003269D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AE4C19">
              <w:rPr>
                <w:rFonts w:ascii="Times New Roman" w:hAnsi="Times New Roman" w:cs="Times New Roman"/>
              </w:rPr>
              <w:t xml:space="preserve">Далее нумерация пунктов изменена с учетом добавления новых пунктов </w:t>
            </w:r>
            <w:r w:rsidRPr="004E3AC0">
              <w:rPr>
                <w:rFonts w:ascii="Times New Roman" w:hAnsi="Times New Roman" w:cs="Times New Roman"/>
              </w:rPr>
              <w:t>5.6</w:t>
            </w:r>
            <w:r w:rsidRPr="0007371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073713">
              <w:rPr>
                <w:rFonts w:ascii="Times New Roman" w:hAnsi="Times New Roman" w:cs="Times New Roman"/>
              </w:rPr>
              <w:t xml:space="preserve"> 5</w:t>
            </w:r>
            <w:r>
              <w:rPr>
                <w:rFonts w:ascii="Times New Roman" w:hAnsi="Times New Roman" w:cs="Times New Roman"/>
              </w:rPr>
              <w:t>.</w:t>
            </w:r>
            <w:r w:rsidRPr="00073713">
              <w:rPr>
                <w:rFonts w:ascii="Times New Roman" w:hAnsi="Times New Roman" w:cs="Times New Roman"/>
              </w:rPr>
              <w:t>9</w:t>
            </w:r>
          </w:p>
        </w:tc>
      </w:tr>
      <w:tr w:rsidR="00EE0616" w:rsidRPr="0008020E" w14:paraId="5E82030C" w14:textId="77777777" w:rsidTr="00500504">
        <w:tc>
          <w:tcPr>
            <w:tcW w:w="9784" w:type="dxa"/>
          </w:tcPr>
          <w:p w14:paraId="6A430475" w14:textId="13476D80" w:rsidR="00EE0616" w:rsidRPr="0008020E" w:rsidRDefault="00EE0616" w:rsidP="00EE0616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6.2.</w:t>
            </w:r>
            <w:r w:rsidRPr="0008020E">
              <w:rPr>
                <w:rFonts w:ascii="Times New Roman" w:hAnsi="Times New Roman" w:cs="Times New Roman"/>
              </w:rPr>
              <w:tab/>
              <w:t xml:space="preserve">За нарушение срока оплаты услуг, указанного в п. 5.5 настоящего договора, Заказчик обязуется уплатить Исполнителю пени в соответствии с пунктом 2 статьи 16 </w:t>
            </w:r>
            <w:r w:rsidRPr="00BA28E5">
              <w:rPr>
                <w:rFonts w:ascii="Times New Roman" w:hAnsi="Times New Roman" w:cs="Times New Roman"/>
                <w:highlight w:val="yellow"/>
              </w:rPr>
              <w:t>Федерального закона от 26.03.2003 № 35-ФЗ «Об</w:t>
            </w:r>
            <w:r w:rsidRPr="0008020E">
              <w:rPr>
                <w:rFonts w:ascii="Times New Roman" w:hAnsi="Times New Roman" w:cs="Times New Roman"/>
              </w:rPr>
              <w:t xml:space="preserve"> электроэнергетике».</w:t>
            </w:r>
          </w:p>
        </w:tc>
        <w:tc>
          <w:tcPr>
            <w:tcW w:w="9785" w:type="dxa"/>
          </w:tcPr>
          <w:p w14:paraId="280EFA9C" w14:textId="142BCEBE" w:rsidR="00EE0616" w:rsidRPr="0008020E" w:rsidRDefault="00EE0616" w:rsidP="00EE0616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6.2.</w:t>
            </w:r>
            <w:r w:rsidRPr="0008020E">
              <w:rPr>
                <w:rFonts w:ascii="Times New Roman" w:hAnsi="Times New Roman" w:cs="Times New Roman"/>
              </w:rPr>
              <w:tab/>
              <w:t xml:space="preserve">За нарушение срока оплаты услуг, указанного в пункте 5.5 настоящего договора, Заказчик обязуется уплатить Исполнителю пени в соответствии с пунктом 2 статьи 16 </w:t>
            </w:r>
            <w:r w:rsidRPr="00BA28E5">
              <w:rPr>
                <w:rFonts w:ascii="Times New Roman" w:hAnsi="Times New Roman" w:cs="Times New Roman"/>
                <w:highlight w:val="yellow"/>
              </w:rPr>
              <w:t>Закона об</w:t>
            </w:r>
            <w:r w:rsidRPr="0008020E">
              <w:rPr>
                <w:rFonts w:ascii="Times New Roman" w:hAnsi="Times New Roman" w:cs="Times New Roman"/>
              </w:rPr>
              <w:t xml:space="preserve"> электроэнергетике.</w:t>
            </w:r>
          </w:p>
        </w:tc>
        <w:tc>
          <w:tcPr>
            <w:tcW w:w="2234" w:type="dxa"/>
          </w:tcPr>
          <w:p w14:paraId="61B1010C" w14:textId="5213EC2E" w:rsidR="00EE0616" w:rsidRPr="0008020E" w:rsidRDefault="00EE0616" w:rsidP="00EE061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Сокращение введено в п. 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>3.1.17.</w:t>
            </w:r>
          </w:p>
        </w:tc>
      </w:tr>
      <w:tr w:rsidR="00EE0616" w:rsidRPr="0008020E" w14:paraId="67F7D3BE" w14:textId="77777777" w:rsidTr="00500504">
        <w:tc>
          <w:tcPr>
            <w:tcW w:w="9784" w:type="dxa"/>
          </w:tcPr>
          <w:p w14:paraId="14DB6685" w14:textId="77777777" w:rsidR="00EE0616" w:rsidRPr="0008020E" w:rsidRDefault="00EE0616" w:rsidP="00EE0616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8.2.</w:t>
            </w:r>
            <w:r w:rsidRPr="0008020E">
              <w:rPr>
                <w:rFonts w:ascii="Times New Roman" w:hAnsi="Times New Roman" w:cs="Times New Roman"/>
              </w:rPr>
              <w:tab/>
              <w:t xml:space="preserve">Если после заключения настоящего договора </w:t>
            </w:r>
            <w:r w:rsidRPr="00391F29">
              <w:rPr>
                <w:rFonts w:ascii="Times New Roman" w:hAnsi="Times New Roman" w:cs="Times New Roman"/>
                <w:highlight w:val="yellow"/>
              </w:rPr>
              <w:t>будут приняты нормативные правовые акты, устанавливающие</w:t>
            </w:r>
            <w:r w:rsidRPr="0008020E">
              <w:rPr>
                <w:rFonts w:ascii="Times New Roman" w:hAnsi="Times New Roman" w:cs="Times New Roman"/>
              </w:rPr>
              <w:t xml:space="preserve"> обязательные для Сторон правила, иные, чем </w:t>
            </w:r>
            <w:r w:rsidRPr="00391F29">
              <w:rPr>
                <w:rFonts w:ascii="Times New Roman" w:hAnsi="Times New Roman" w:cs="Times New Roman"/>
                <w:highlight w:val="yellow"/>
              </w:rPr>
              <w:t>предусмотрены настоящим договором,</w:t>
            </w:r>
            <w:r w:rsidRPr="0008020E">
              <w:rPr>
                <w:rFonts w:ascii="Times New Roman" w:hAnsi="Times New Roman" w:cs="Times New Roman"/>
              </w:rPr>
              <w:t xml:space="preserve"> Стороны </w:t>
            </w:r>
            <w:r w:rsidRPr="00391F29">
              <w:rPr>
                <w:rFonts w:ascii="Times New Roman" w:hAnsi="Times New Roman" w:cs="Times New Roman"/>
                <w:highlight w:val="yellow"/>
              </w:rPr>
              <w:t>обязаны</w:t>
            </w:r>
            <w:r w:rsidRPr="0008020E">
              <w:rPr>
                <w:rFonts w:ascii="Times New Roman" w:hAnsi="Times New Roman" w:cs="Times New Roman"/>
              </w:rPr>
              <w:t xml:space="preserve"> привести настоящий договор в соответствие с вновь принятыми </w:t>
            </w:r>
            <w:r w:rsidRPr="00391F29">
              <w:rPr>
                <w:rFonts w:ascii="Times New Roman" w:hAnsi="Times New Roman" w:cs="Times New Roman"/>
                <w:highlight w:val="yellow"/>
              </w:rPr>
              <w:lastRenderedPageBreak/>
              <w:t>нормативными правовыми актами, если иное не установлено настоящим договором.</w:t>
            </w:r>
          </w:p>
          <w:p w14:paraId="3FF8C645" w14:textId="77777777" w:rsidR="00EE0616" w:rsidRPr="0008020E" w:rsidRDefault="00EE0616" w:rsidP="00EE0616">
            <w:pPr>
              <w:ind w:firstLine="425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Отказ от внесения изменений в настоящий договор в целях приведения его в соответствие с вновь принятыми нормативными правовыми актами, устанавливающими обязательные для Сторон правила, является основанием для изменения договора в судебном порядке по требованию любой из Сторон.</w:t>
            </w:r>
          </w:p>
          <w:p w14:paraId="5260C199" w14:textId="45DB299F" w:rsidR="00EE0616" w:rsidRPr="0008020E" w:rsidRDefault="00EE0616" w:rsidP="00EE0616">
            <w:pPr>
              <w:ind w:firstLine="425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 xml:space="preserve">До внесения изменений в настоящий договор в целях приведения его в соответствие с </w:t>
            </w:r>
            <w:r w:rsidRPr="00391F29">
              <w:rPr>
                <w:rFonts w:ascii="Times New Roman" w:hAnsi="Times New Roman" w:cs="Times New Roman"/>
                <w:highlight w:val="yellow"/>
              </w:rPr>
              <w:t>вновь принятыми</w:t>
            </w:r>
            <w:r w:rsidRPr="0008020E">
              <w:rPr>
                <w:rFonts w:ascii="Times New Roman" w:hAnsi="Times New Roman" w:cs="Times New Roman"/>
              </w:rPr>
              <w:t xml:space="preserve"> нормативными правовыми актами, </w:t>
            </w:r>
            <w:r w:rsidRPr="00391F29">
              <w:rPr>
                <w:rFonts w:ascii="Times New Roman" w:hAnsi="Times New Roman" w:cs="Times New Roman"/>
                <w:highlight w:val="yellow"/>
              </w:rPr>
              <w:t>устанавливающими обязательные для Сторон правила,</w:t>
            </w:r>
            <w:r w:rsidRPr="0008020E">
              <w:rPr>
                <w:rFonts w:ascii="Times New Roman" w:hAnsi="Times New Roman" w:cs="Times New Roman"/>
              </w:rPr>
              <w:t xml:space="preserve"> условия настоящего договора применяются к отношениям Сторон в части, не противоречащей указанным актам, начиная с момента вступления соответствующих актов в силу.</w:t>
            </w:r>
          </w:p>
        </w:tc>
        <w:tc>
          <w:tcPr>
            <w:tcW w:w="9785" w:type="dxa"/>
          </w:tcPr>
          <w:p w14:paraId="2DDAB924" w14:textId="77777777" w:rsidR="00EE0616" w:rsidRPr="0008020E" w:rsidRDefault="00EE0616" w:rsidP="00EE0616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lastRenderedPageBreak/>
              <w:t>8.2.</w:t>
            </w:r>
            <w:r w:rsidRPr="0008020E">
              <w:rPr>
                <w:rFonts w:ascii="Times New Roman" w:hAnsi="Times New Roman" w:cs="Times New Roman"/>
              </w:rPr>
              <w:tab/>
              <w:t xml:space="preserve">Если после заключения настоящего договора </w:t>
            </w:r>
            <w:r w:rsidRPr="00391F29">
              <w:rPr>
                <w:rFonts w:ascii="Times New Roman" w:hAnsi="Times New Roman" w:cs="Times New Roman"/>
                <w:highlight w:val="yellow"/>
              </w:rPr>
              <w:t>принят федеральный закон или иной нормативный правовой акт в сфере электроэнергетики, устанавливающий</w:t>
            </w:r>
            <w:r w:rsidRPr="0008020E">
              <w:rPr>
                <w:rFonts w:ascii="Times New Roman" w:hAnsi="Times New Roman" w:cs="Times New Roman"/>
              </w:rPr>
              <w:t xml:space="preserve"> обязательные для Сторон правила, иные, чем </w:t>
            </w:r>
            <w:r w:rsidRPr="00391F29">
              <w:rPr>
                <w:rFonts w:ascii="Times New Roman" w:hAnsi="Times New Roman" w:cs="Times New Roman"/>
                <w:highlight w:val="yellow"/>
              </w:rPr>
              <w:t>те, которые действовали при заключении договора</w:t>
            </w:r>
            <w:r w:rsidRPr="0008020E">
              <w:rPr>
                <w:rFonts w:ascii="Times New Roman" w:hAnsi="Times New Roman" w:cs="Times New Roman"/>
              </w:rPr>
              <w:t xml:space="preserve">, Стороны </w:t>
            </w:r>
            <w:r w:rsidRPr="00391F29">
              <w:rPr>
                <w:rFonts w:ascii="Times New Roman" w:hAnsi="Times New Roman" w:cs="Times New Roman"/>
                <w:highlight w:val="yellow"/>
              </w:rPr>
              <w:t>должны</w:t>
            </w:r>
            <w:r w:rsidRPr="0008020E">
              <w:rPr>
                <w:rFonts w:ascii="Times New Roman" w:hAnsi="Times New Roman" w:cs="Times New Roman"/>
              </w:rPr>
              <w:t xml:space="preserve"> привести </w:t>
            </w:r>
            <w:r w:rsidRPr="0008020E">
              <w:rPr>
                <w:rFonts w:ascii="Times New Roman" w:hAnsi="Times New Roman" w:cs="Times New Roman"/>
              </w:rPr>
              <w:lastRenderedPageBreak/>
              <w:t xml:space="preserve">настоящий договор в соответствие с вновь принятыми </w:t>
            </w:r>
            <w:r w:rsidRPr="00391F29">
              <w:rPr>
                <w:rFonts w:ascii="Times New Roman" w:hAnsi="Times New Roman" w:cs="Times New Roman"/>
                <w:highlight w:val="yellow"/>
              </w:rPr>
              <w:t>федеральным законом или иным нормативным правовым актом в сфере электроэнергетики</w:t>
            </w:r>
            <w:r w:rsidRPr="0008020E">
              <w:rPr>
                <w:rFonts w:ascii="Times New Roman" w:hAnsi="Times New Roman" w:cs="Times New Roman"/>
              </w:rPr>
              <w:t>.</w:t>
            </w:r>
          </w:p>
          <w:p w14:paraId="3AFD5592" w14:textId="77777777" w:rsidR="00EE0616" w:rsidRPr="0008020E" w:rsidRDefault="00EE0616" w:rsidP="00EE0616">
            <w:pPr>
              <w:ind w:firstLine="425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 xml:space="preserve">Отказ от внесения изменений в настоящий договор в целях приведения его в соответствие с вновь принятыми </w:t>
            </w:r>
            <w:r w:rsidRPr="00391F29">
              <w:rPr>
                <w:rFonts w:ascii="Times New Roman" w:hAnsi="Times New Roman" w:cs="Times New Roman"/>
                <w:highlight w:val="yellow"/>
              </w:rPr>
              <w:t>федеральным законом или иными</w:t>
            </w:r>
            <w:r w:rsidRPr="0008020E">
              <w:rPr>
                <w:rFonts w:ascii="Times New Roman" w:hAnsi="Times New Roman" w:cs="Times New Roman"/>
              </w:rPr>
              <w:t xml:space="preserve"> нормативными правовыми актами </w:t>
            </w:r>
            <w:r w:rsidRPr="00391F29">
              <w:rPr>
                <w:rFonts w:ascii="Times New Roman" w:hAnsi="Times New Roman" w:cs="Times New Roman"/>
                <w:highlight w:val="yellow"/>
              </w:rPr>
              <w:t>в сфере электроэнергетики</w:t>
            </w:r>
            <w:r w:rsidRPr="0008020E">
              <w:rPr>
                <w:rFonts w:ascii="Times New Roman" w:hAnsi="Times New Roman" w:cs="Times New Roman"/>
              </w:rPr>
              <w:t>, устанавливающими обязательные для Сторон правила, является основанием для изменения договора в судебном порядке по требованию любой из Сторон.</w:t>
            </w:r>
          </w:p>
          <w:p w14:paraId="64EFD968" w14:textId="23C8A46C" w:rsidR="00EE0616" w:rsidRPr="0008020E" w:rsidRDefault="00EE0616" w:rsidP="00EE0616">
            <w:pPr>
              <w:ind w:firstLine="425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 xml:space="preserve">До внесения изменений в настоящий договор в целях приведения его </w:t>
            </w:r>
            <w:r w:rsidRPr="00391F29">
              <w:rPr>
                <w:rFonts w:ascii="Times New Roman" w:hAnsi="Times New Roman" w:cs="Times New Roman"/>
                <w:highlight w:val="yellow"/>
              </w:rPr>
              <w:t>условий</w:t>
            </w:r>
            <w:r w:rsidRPr="0008020E">
              <w:rPr>
                <w:rFonts w:ascii="Times New Roman" w:hAnsi="Times New Roman" w:cs="Times New Roman"/>
              </w:rPr>
              <w:t xml:space="preserve"> в соответствие с </w:t>
            </w:r>
            <w:r w:rsidRPr="00391F29">
              <w:rPr>
                <w:rFonts w:ascii="Times New Roman" w:hAnsi="Times New Roman" w:cs="Times New Roman"/>
                <w:highlight w:val="yellow"/>
              </w:rPr>
              <w:t>федеральным законом или иными</w:t>
            </w:r>
            <w:r w:rsidRPr="0008020E">
              <w:rPr>
                <w:rFonts w:ascii="Times New Roman" w:hAnsi="Times New Roman" w:cs="Times New Roman"/>
              </w:rPr>
              <w:t xml:space="preserve"> нормативными правовыми актами </w:t>
            </w:r>
            <w:r w:rsidRPr="00391F29">
              <w:rPr>
                <w:rFonts w:ascii="Times New Roman" w:hAnsi="Times New Roman" w:cs="Times New Roman"/>
                <w:highlight w:val="yellow"/>
              </w:rPr>
              <w:t>в сфере электроэнергетики, принятыми после заключения настоящего договора,</w:t>
            </w:r>
            <w:r w:rsidRPr="0008020E">
              <w:rPr>
                <w:rFonts w:ascii="Times New Roman" w:hAnsi="Times New Roman" w:cs="Times New Roman"/>
              </w:rPr>
              <w:t xml:space="preserve"> условия настоящего договора применяются к отношениям Сторон в части, не противоречащей указанным </w:t>
            </w:r>
            <w:r w:rsidRPr="00391F29">
              <w:rPr>
                <w:rFonts w:ascii="Times New Roman" w:hAnsi="Times New Roman" w:cs="Times New Roman"/>
                <w:highlight w:val="yellow"/>
              </w:rPr>
              <w:t>федеральному закону или иным нормативным правовым</w:t>
            </w:r>
            <w:r w:rsidRPr="0008020E">
              <w:rPr>
                <w:rFonts w:ascii="Times New Roman" w:hAnsi="Times New Roman" w:cs="Times New Roman"/>
              </w:rPr>
              <w:t xml:space="preserve"> актам, начиная с момента вступления </w:t>
            </w:r>
            <w:r w:rsidRPr="00391F29">
              <w:rPr>
                <w:rFonts w:ascii="Times New Roman" w:hAnsi="Times New Roman" w:cs="Times New Roman"/>
                <w:highlight w:val="yellow"/>
              </w:rPr>
              <w:t>положений</w:t>
            </w:r>
            <w:r w:rsidRPr="0008020E">
              <w:rPr>
                <w:rFonts w:ascii="Times New Roman" w:hAnsi="Times New Roman" w:cs="Times New Roman"/>
              </w:rPr>
              <w:t xml:space="preserve"> соответствующих актов в силу.</w:t>
            </w:r>
          </w:p>
        </w:tc>
        <w:tc>
          <w:tcPr>
            <w:tcW w:w="2234" w:type="dxa"/>
          </w:tcPr>
          <w:p w14:paraId="607447EA" w14:textId="77777777" w:rsidR="00EE0616" w:rsidRPr="0008020E" w:rsidRDefault="00EE0616" w:rsidP="00EE0616">
            <w:pPr>
              <w:widowControl w:val="0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0616" w:rsidRPr="0008020E" w14:paraId="7D4EA12D" w14:textId="77777777" w:rsidTr="00500504">
        <w:tc>
          <w:tcPr>
            <w:tcW w:w="9784" w:type="dxa"/>
          </w:tcPr>
          <w:p w14:paraId="0596FDFE" w14:textId="77777777" w:rsidR="00EE0616" w:rsidRPr="0008020E" w:rsidRDefault="00EE0616" w:rsidP="00EE0616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8.4.</w:t>
            </w:r>
            <w:r w:rsidRPr="0008020E">
              <w:rPr>
                <w:rFonts w:ascii="Times New Roman" w:hAnsi="Times New Roman" w:cs="Times New Roman"/>
              </w:rPr>
              <w:tab/>
              <w:t xml:space="preserve">При переходе права собственности или иного права на объекты электроэнергетики и (или) </w:t>
            </w:r>
            <w:r w:rsidRPr="00A374D9">
              <w:rPr>
                <w:rFonts w:ascii="Times New Roman" w:hAnsi="Times New Roman" w:cs="Times New Roman"/>
                <w:highlight w:val="yellow"/>
              </w:rPr>
              <w:t>расположенные на них объекты</w:t>
            </w:r>
            <w:r w:rsidRPr="0008020E">
              <w:rPr>
                <w:rFonts w:ascii="Times New Roman" w:hAnsi="Times New Roman" w:cs="Times New Roman"/>
              </w:rPr>
              <w:t xml:space="preserve"> диспетчеризации от Заказчика к другому лицу (далее - приобретатель) в результате возмездного или безвозмездного отчуждения указанных объектов, передачи их в аренду или безвозмездное пользование, совершения Заказчиком иных действий по распоряжению данным имуществом, а также переходе прав на указанные объекты в порядке универсального правопреемства Заказчик обязан:</w:t>
            </w:r>
          </w:p>
          <w:p w14:paraId="0C9AB37F" w14:textId="77777777" w:rsidR="00EE0616" w:rsidRPr="0008020E" w:rsidRDefault="00EE0616" w:rsidP="00EE0616">
            <w:pPr>
              <w:pStyle w:val="a8"/>
              <w:widowControl w:val="0"/>
              <w:numPr>
                <w:ilvl w:val="0"/>
                <w:numId w:val="43"/>
              </w:numPr>
              <w:tabs>
                <w:tab w:val="left" w:pos="949"/>
              </w:tabs>
              <w:ind w:left="0" w:firstLine="524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 xml:space="preserve">не менее чем за </w:t>
            </w:r>
            <w:r w:rsidRPr="00A374D9">
              <w:rPr>
                <w:rFonts w:ascii="Times New Roman" w:hAnsi="Times New Roman" w:cs="Times New Roman"/>
                <w:highlight w:val="yellow"/>
              </w:rPr>
              <w:t>10 дней</w:t>
            </w:r>
            <w:r w:rsidRPr="0008020E">
              <w:rPr>
                <w:rFonts w:ascii="Times New Roman" w:hAnsi="Times New Roman" w:cs="Times New Roman"/>
              </w:rPr>
              <w:t xml:space="preserve"> письменно уведомить Исполнителя о предстоящем переходе права собственности или иного права на </w:t>
            </w:r>
            <w:r w:rsidRPr="00A374D9">
              <w:rPr>
                <w:rFonts w:ascii="Times New Roman" w:hAnsi="Times New Roman" w:cs="Times New Roman"/>
                <w:highlight w:val="yellow"/>
              </w:rPr>
              <w:t>указанные</w:t>
            </w:r>
            <w:r w:rsidRPr="0008020E">
              <w:rPr>
                <w:rFonts w:ascii="Times New Roman" w:hAnsi="Times New Roman" w:cs="Times New Roman"/>
              </w:rPr>
              <w:t xml:space="preserve"> объекты;</w:t>
            </w:r>
          </w:p>
          <w:p w14:paraId="25E4C7C9" w14:textId="77777777" w:rsidR="00EE0616" w:rsidRPr="0008020E" w:rsidRDefault="00EE0616" w:rsidP="00EE0616">
            <w:pPr>
              <w:pStyle w:val="a8"/>
              <w:widowControl w:val="0"/>
              <w:numPr>
                <w:ilvl w:val="0"/>
                <w:numId w:val="43"/>
              </w:numPr>
              <w:tabs>
                <w:tab w:val="left" w:pos="949"/>
              </w:tabs>
              <w:ind w:left="0" w:firstLine="524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уведомить приобретателя о наличии обязательств по настоящему договору.</w:t>
            </w:r>
          </w:p>
          <w:p w14:paraId="54D129C8" w14:textId="77777777" w:rsidR="00EE0616" w:rsidRPr="0008020E" w:rsidRDefault="00EE0616" w:rsidP="00EE0616">
            <w:pPr>
              <w:pStyle w:val="ConsNormal"/>
              <w:ind w:firstLine="7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74D9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Копия акта приема-передачи объектов электроэнергетики или их части в 10-тидневный срок с момента подписания акта направляется Заказчиком Исполнителю.</w:t>
            </w:r>
          </w:p>
          <w:p w14:paraId="773CCD99" w14:textId="77777777" w:rsidR="00EE0616" w:rsidRPr="0008020E" w:rsidRDefault="00EE0616" w:rsidP="00EE0616">
            <w:pPr>
              <w:ind w:firstLine="425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 xml:space="preserve">В случае реорганизации Заказчика, влекущей переход права собственности на объекты электроэнергетики к другому лицу (правопреемнику Заказчика), права и обязанности Заказчика по настоящему договору переходят к правопреемнику Заказчика в соответствии с передаточным актом </w:t>
            </w:r>
            <w:r w:rsidRPr="00A374D9">
              <w:rPr>
                <w:rFonts w:ascii="Times New Roman" w:hAnsi="Times New Roman" w:cs="Times New Roman"/>
                <w:highlight w:val="yellow"/>
              </w:rPr>
              <w:t>или разделительным балансом</w:t>
            </w:r>
            <w:r w:rsidRPr="0008020E">
              <w:rPr>
                <w:rFonts w:ascii="Times New Roman" w:hAnsi="Times New Roman" w:cs="Times New Roman"/>
              </w:rPr>
              <w:t>, утвержденным уполномоченным органом управления Заказчика, с момента завершения реорганизации.</w:t>
            </w:r>
          </w:p>
          <w:p w14:paraId="0009C017" w14:textId="2469B023" w:rsidR="00EE0616" w:rsidRPr="0008020E" w:rsidRDefault="00EE0616" w:rsidP="00EE061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5" w:type="dxa"/>
          </w:tcPr>
          <w:p w14:paraId="024F1F21" w14:textId="77777777" w:rsidR="00EE0616" w:rsidRPr="0008020E" w:rsidRDefault="00EE0616" w:rsidP="00EE0616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8.4.</w:t>
            </w:r>
            <w:r w:rsidRPr="0008020E">
              <w:rPr>
                <w:rFonts w:ascii="Times New Roman" w:hAnsi="Times New Roman" w:cs="Times New Roman"/>
              </w:rPr>
              <w:tab/>
              <w:t xml:space="preserve">При переходе права собственности или иного права на объекты электроэнергетики и (или) </w:t>
            </w:r>
            <w:r w:rsidRPr="00A374D9">
              <w:rPr>
                <w:rFonts w:ascii="Times New Roman" w:hAnsi="Times New Roman" w:cs="Times New Roman"/>
                <w:highlight w:val="yellow"/>
              </w:rPr>
              <w:t>входящие в их состав оборудование и устройства, относящиеся к объектам</w:t>
            </w:r>
            <w:r w:rsidRPr="0008020E">
              <w:rPr>
                <w:rFonts w:ascii="Times New Roman" w:hAnsi="Times New Roman" w:cs="Times New Roman"/>
              </w:rPr>
              <w:t xml:space="preserve"> диспетчеризации, от Заказчика к другому лицу (далее - приобретатель) в результате возмездного или безвозмездного отчуждения указанных объектов, передачи их в аренду или безвозмездное пользование, совершения Заказчиком иных действий по распоряжению данным имуществом, а также переходе прав на указанные объекты в порядке универсального правопреемства Заказчик обязан:</w:t>
            </w:r>
          </w:p>
          <w:p w14:paraId="3069F79A" w14:textId="77777777" w:rsidR="00EE0616" w:rsidRPr="0008020E" w:rsidRDefault="00EE0616" w:rsidP="00EE0616">
            <w:pPr>
              <w:pStyle w:val="a8"/>
              <w:widowControl w:val="0"/>
              <w:numPr>
                <w:ilvl w:val="0"/>
                <w:numId w:val="43"/>
              </w:numPr>
              <w:tabs>
                <w:tab w:val="left" w:pos="949"/>
              </w:tabs>
              <w:ind w:left="0" w:firstLine="524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 xml:space="preserve">не менее чем за </w:t>
            </w:r>
            <w:r w:rsidRPr="00A374D9">
              <w:rPr>
                <w:rFonts w:ascii="Times New Roman" w:hAnsi="Times New Roman" w:cs="Times New Roman"/>
                <w:highlight w:val="yellow"/>
              </w:rPr>
              <w:t>2 (два) месяца</w:t>
            </w:r>
            <w:r w:rsidRPr="0008020E">
              <w:rPr>
                <w:rFonts w:ascii="Times New Roman" w:hAnsi="Times New Roman" w:cs="Times New Roman"/>
              </w:rPr>
              <w:t xml:space="preserve"> письменно уведомить Исполнителя о предстоящем переходе права собственности или иного права на </w:t>
            </w:r>
            <w:r w:rsidRPr="00A374D9">
              <w:rPr>
                <w:rFonts w:ascii="Times New Roman" w:hAnsi="Times New Roman" w:cs="Times New Roman"/>
                <w:highlight w:val="yellow"/>
              </w:rPr>
              <w:t>соответствующие</w:t>
            </w:r>
            <w:r w:rsidRPr="0008020E">
              <w:rPr>
                <w:rFonts w:ascii="Times New Roman" w:hAnsi="Times New Roman" w:cs="Times New Roman"/>
              </w:rPr>
              <w:t xml:space="preserve"> объекты </w:t>
            </w:r>
            <w:r w:rsidRPr="00A374D9">
              <w:rPr>
                <w:rFonts w:ascii="Times New Roman" w:hAnsi="Times New Roman" w:cs="Times New Roman"/>
                <w:highlight w:val="yellow"/>
              </w:rPr>
              <w:t>электроэнергетики</w:t>
            </w:r>
            <w:r w:rsidRPr="0008020E">
              <w:rPr>
                <w:rFonts w:ascii="Times New Roman" w:hAnsi="Times New Roman" w:cs="Times New Roman"/>
              </w:rPr>
              <w:t>;</w:t>
            </w:r>
          </w:p>
          <w:p w14:paraId="6C4C94C7" w14:textId="77777777" w:rsidR="00EE0616" w:rsidRPr="0008020E" w:rsidRDefault="00EE0616" w:rsidP="00EE0616">
            <w:pPr>
              <w:pStyle w:val="a8"/>
              <w:widowControl w:val="0"/>
              <w:numPr>
                <w:ilvl w:val="0"/>
                <w:numId w:val="43"/>
              </w:numPr>
              <w:tabs>
                <w:tab w:val="left" w:pos="949"/>
              </w:tabs>
              <w:ind w:left="0" w:firstLine="524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уведомить приобретателя о наличии обязательств по настоящему договору;</w:t>
            </w:r>
          </w:p>
          <w:p w14:paraId="50F49239" w14:textId="77777777" w:rsidR="00EE0616" w:rsidRPr="00A374D9" w:rsidRDefault="00EE0616" w:rsidP="00EE0616">
            <w:pPr>
              <w:pStyle w:val="a8"/>
              <w:widowControl w:val="0"/>
              <w:numPr>
                <w:ilvl w:val="0"/>
                <w:numId w:val="43"/>
              </w:numPr>
              <w:tabs>
                <w:tab w:val="left" w:pos="949"/>
              </w:tabs>
              <w:ind w:left="0" w:firstLine="524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374D9">
              <w:rPr>
                <w:rFonts w:ascii="Times New Roman" w:hAnsi="Times New Roman" w:cs="Times New Roman"/>
                <w:highlight w:val="yellow"/>
              </w:rPr>
              <w:t>направить Исполнителю копии документов, подтверждающих переход права собственности или иного права на соответствующие объекты электроэнергетики к приобретателю, в течение 10 (десяти) календарных дней со дня подписания таких документов.</w:t>
            </w:r>
          </w:p>
          <w:p w14:paraId="111AF292" w14:textId="357EA6CA" w:rsidR="00EE0616" w:rsidRPr="0008020E" w:rsidRDefault="00EE0616" w:rsidP="00EE0616">
            <w:pPr>
              <w:ind w:firstLine="425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В случае реорганизации Заказчика, влекущей переход права собственности на объекты электроэнергетики к другому лицу (правопреемнику Заказчика), права и обязанности Заказчика по настоящему договору переходят к правопреемнику Заказчика в соответствии с передаточным актом, утвержденным уполномоченным органом управления Заказчика, с момента завершения реорганизации.</w:t>
            </w:r>
          </w:p>
        </w:tc>
        <w:tc>
          <w:tcPr>
            <w:tcW w:w="2234" w:type="dxa"/>
          </w:tcPr>
          <w:p w14:paraId="51D89811" w14:textId="77777777" w:rsidR="00EE0616" w:rsidRPr="0008020E" w:rsidRDefault="00EE0616" w:rsidP="00EE0616">
            <w:pPr>
              <w:widowControl w:val="0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0616" w:rsidRPr="0008020E" w14:paraId="7DB65D14" w14:textId="77777777" w:rsidTr="00500504">
        <w:tc>
          <w:tcPr>
            <w:tcW w:w="9784" w:type="dxa"/>
          </w:tcPr>
          <w:p w14:paraId="73D873AF" w14:textId="77777777" w:rsidR="00EE0616" w:rsidRPr="0008020E" w:rsidRDefault="00EE0616" w:rsidP="00EE0616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8.5.</w:t>
            </w:r>
            <w:r w:rsidRPr="0008020E">
              <w:rPr>
                <w:rFonts w:ascii="Times New Roman" w:hAnsi="Times New Roman" w:cs="Times New Roman"/>
              </w:rPr>
              <w:tab/>
              <w:t xml:space="preserve">При планируемом изменении юридического лица, осуществляющего </w:t>
            </w:r>
            <w:r w:rsidRPr="0055742B">
              <w:rPr>
                <w:rFonts w:ascii="Times New Roman" w:hAnsi="Times New Roman" w:cs="Times New Roman"/>
                <w:highlight w:val="yellow"/>
              </w:rPr>
              <w:t>эксплуатационное (в том числе оперативное) обслуживание</w:t>
            </w:r>
            <w:r w:rsidRPr="0008020E">
              <w:rPr>
                <w:rFonts w:ascii="Times New Roman" w:hAnsi="Times New Roman" w:cs="Times New Roman"/>
              </w:rPr>
              <w:t xml:space="preserve"> объекта электроэнергетики Заказчика, в состав которого входят объекты диспетчеризации, Заказчик обязан не менее чем за 2 (два) месяца до передачи функций по </w:t>
            </w:r>
            <w:r w:rsidRPr="00550A69">
              <w:rPr>
                <w:rFonts w:ascii="Times New Roman" w:hAnsi="Times New Roman" w:cs="Times New Roman"/>
                <w:highlight w:val="yellow"/>
              </w:rPr>
              <w:t>эксплуатационному обслуживанию</w:t>
            </w:r>
            <w:r w:rsidRPr="0008020E">
              <w:rPr>
                <w:rFonts w:ascii="Times New Roman" w:hAnsi="Times New Roman" w:cs="Times New Roman"/>
              </w:rPr>
              <w:t xml:space="preserve"> другому лицу </w:t>
            </w:r>
            <w:r w:rsidRPr="0055742B">
              <w:rPr>
                <w:rFonts w:ascii="Times New Roman" w:hAnsi="Times New Roman" w:cs="Times New Roman"/>
                <w:highlight w:val="yellow"/>
              </w:rPr>
              <w:t>письменно уведомить об этом Исполнителя</w:t>
            </w:r>
            <w:r w:rsidRPr="0008020E">
              <w:rPr>
                <w:rFonts w:ascii="Times New Roman" w:hAnsi="Times New Roman" w:cs="Times New Roman"/>
              </w:rPr>
              <w:t xml:space="preserve">. </w:t>
            </w:r>
          </w:p>
          <w:p w14:paraId="5715CD4B" w14:textId="51DB013A" w:rsidR="00EE0616" w:rsidRPr="0008020E" w:rsidRDefault="00EE0616" w:rsidP="00EE0616">
            <w:pPr>
              <w:ind w:firstLine="425"/>
              <w:jc w:val="both"/>
              <w:rPr>
                <w:rFonts w:ascii="Times New Roman" w:hAnsi="Times New Roman" w:cs="Times New Roman"/>
              </w:rPr>
            </w:pPr>
            <w:r w:rsidRPr="00550A69">
              <w:rPr>
                <w:rFonts w:ascii="Times New Roman" w:hAnsi="Times New Roman" w:cs="Times New Roman"/>
                <w:highlight w:val="yellow"/>
              </w:rPr>
              <w:t>Заказчик обязан</w:t>
            </w:r>
            <w:r w:rsidRPr="0008020E">
              <w:rPr>
                <w:rFonts w:ascii="Times New Roman" w:hAnsi="Times New Roman" w:cs="Times New Roman"/>
              </w:rPr>
              <w:t xml:space="preserve"> предоставить Исполнителю копию договора и (или) иного документа, определяющего распределение функций, прав, обязанностей по </w:t>
            </w:r>
            <w:r w:rsidRPr="00550A69">
              <w:rPr>
                <w:rFonts w:ascii="Times New Roman" w:hAnsi="Times New Roman" w:cs="Times New Roman"/>
                <w:highlight w:val="yellow"/>
              </w:rPr>
              <w:t>эксплуатационному обслуживанию соответствующего</w:t>
            </w:r>
            <w:r w:rsidRPr="0008020E">
              <w:rPr>
                <w:rFonts w:ascii="Times New Roman" w:hAnsi="Times New Roman" w:cs="Times New Roman"/>
              </w:rPr>
              <w:t xml:space="preserve"> оборудования и устройств объекта электроэнергетики между Заказчиком и таким лицом и порядок взаимодействия между ними по вопросам, урегулированным настоящим договором.</w:t>
            </w:r>
          </w:p>
        </w:tc>
        <w:tc>
          <w:tcPr>
            <w:tcW w:w="9785" w:type="dxa"/>
          </w:tcPr>
          <w:p w14:paraId="6F029102" w14:textId="77777777" w:rsidR="00EE0616" w:rsidRPr="0008020E" w:rsidRDefault="00EE0616" w:rsidP="00EE0616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8.5.</w:t>
            </w:r>
            <w:r w:rsidRPr="0008020E">
              <w:rPr>
                <w:rFonts w:ascii="Times New Roman" w:hAnsi="Times New Roman" w:cs="Times New Roman"/>
              </w:rPr>
              <w:tab/>
              <w:t xml:space="preserve">При планируемом изменении юридического </w:t>
            </w:r>
            <w:r w:rsidRPr="0055742B">
              <w:rPr>
                <w:rFonts w:ascii="Times New Roman" w:hAnsi="Times New Roman" w:cs="Times New Roman"/>
                <w:highlight w:val="yellow"/>
              </w:rPr>
              <w:t>или физического</w:t>
            </w:r>
            <w:r w:rsidRPr="0008020E">
              <w:rPr>
                <w:rFonts w:ascii="Times New Roman" w:hAnsi="Times New Roman" w:cs="Times New Roman"/>
              </w:rPr>
              <w:t xml:space="preserve"> лица, осуществляющего </w:t>
            </w:r>
            <w:r w:rsidRPr="0055742B">
              <w:rPr>
                <w:rFonts w:ascii="Times New Roman" w:hAnsi="Times New Roman" w:cs="Times New Roman"/>
                <w:highlight w:val="yellow"/>
              </w:rPr>
              <w:t>все или часть функций по эксплуатации</w:t>
            </w:r>
            <w:r w:rsidRPr="0008020E">
              <w:rPr>
                <w:rFonts w:ascii="Times New Roman" w:hAnsi="Times New Roman" w:cs="Times New Roman"/>
              </w:rPr>
              <w:t xml:space="preserve"> объекта электроэнергетики Заказчика, в состав которого входят объекты диспетчеризации, </w:t>
            </w:r>
            <w:r w:rsidRPr="0055742B">
              <w:rPr>
                <w:rFonts w:ascii="Times New Roman" w:hAnsi="Times New Roman" w:cs="Times New Roman"/>
                <w:highlight w:val="yellow"/>
              </w:rPr>
              <w:t>в том числе в результате заключения владельцем объекта электроэнергетики договора на выполнение работ, оказание услуг или иного договора гражданско-правового характера, по которому функции, права и обязанности по эксплуатационному (в том числе ремонтному, техническому или оперативному) обслуживанию объекта электроэнергетики или их часть переданы другому лицу,</w:t>
            </w:r>
            <w:r w:rsidRPr="0008020E">
              <w:rPr>
                <w:rFonts w:ascii="Times New Roman" w:hAnsi="Times New Roman" w:cs="Times New Roman"/>
              </w:rPr>
              <w:t xml:space="preserve"> Заказчик обязан:</w:t>
            </w:r>
          </w:p>
          <w:p w14:paraId="4CC53CDE" w14:textId="77777777" w:rsidR="00EE0616" w:rsidRPr="0008020E" w:rsidRDefault="00EE0616" w:rsidP="00EE0616">
            <w:pPr>
              <w:pStyle w:val="a8"/>
              <w:widowControl w:val="0"/>
              <w:numPr>
                <w:ilvl w:val="0"/>
                <w:numId w:val="43"/>
              </w:numPr>
              <w:tabs>
                <w:tab w:val="left" w:pos="949"/>
              </w:tabs>
              <w:ind w:left="0" w:firstLine="524"/>
              <w:jc w:val="both"/>
              <w:rPr>
                <w:rFonts w:ascii="Times New Roman" w:hAnsi="Times New Roman" w:cs="Times New Roman"/>
              </w:rPr>
            </w:pPr>
            <w:r w:rsidRPr="0055742B">
              <w:rPr>
                <w:rFonts w:ascii="Times New Roman" w:hAnsi="Times New Roman" w:cs="Times New Roman"/>
                <w:highlight w:val="yellow"/>
              </w:rPr>
              <w:t>письменно уведомить об этом Исполнителя</w:t>
            </w:r>
            <w:r w:rsidRPr="0008020E">
              <w:rPr>
                <w:rFonts w:ascii="Times New Roman" w:hAnsi="Times New Roman" w:cs="Times New Roman"/>
              </w:rPr>
              <w:t xml:space="preserve"> не менее чем за 2 (два) месяца до </w:t>
            </w:r>
            <w:r w:rsidRPr="0055742B">
              <w:rPr>
                <w:rFonts w:ascii="Times New Roman" w:hAnsi="Times New Roman" w:cs="Times New Roman"/>
                <w:highlight w:val="yellow"/>
              </w:rPr>
              <w:t>планируемой</w:t>
            </w:r>
            <w:r w:rsidRPr="0008020E">
              <w:rPr>
                <w:rFonts w:ascii="Times New Roman" w:hAnsi="Times New Roman" w:cs="Times New Roman"/>
              </w:rPr>
              <w:t xml:space="preserve"> передачи функций по </w:t>
            </w:r>
            <w:r w:rsidRPr="00550A69">
              <w:rPr>
                <w:rFonts w:ascii="Times New Roman" w:hAnsi="Times New Roman" w:cs="Times New Roman"/>
                <w:highlight w:val="yellow"/>
              </w:rPr>
              <w:t>эксплуатации</w:t>
            </w:r>
            <w:r w:rsidRPr="0008020E">
              <w:rPr>
                <w:rFonts w:ascii="Times New Roman" w:hAnsi="Times New Roman" w:cs="Times New Roman"/>
              </w:rPr>
              <w:t xml:space="preserve"> другому лицу </w:t>
            </w:r>
            <w:r w:rsidRPr="00550A69">
              <w:rPr>
                <w:rFonts w:ascii="Times New Roman" w:hAnsi="Times New Roman" w:cs="Times New Roman"/>
                <w:highlight w:val="yellow"/>
              </w:rPr>
              <w:t>и не позднее 5 (пяти) рабочих дней после такой передачи</w:t>
            </w:r>
            <w:r w:rsidRPr="0008020E">
              <w:rPr>
                <w:rFonts w:ascii="Times New Roman" w:hAnsi="Times New Roman" w:cs="Times New Roman"/>
              </w:rPr>
              <w:t>;</w:t>
            </w:r>
          </w:p>
          <w:p w14:paraId="45BCE9D0" w14:textId="77777777" w:rsidR="00EE0616" w:rsidRPr="0008020E" w:rsidRDefault="00EE0616" w:rsidP="00EE0616">
            <w:pPr>
              <w:pStyle w:val="a8"/>
              <w:widowControl w:val="0"/>
              <w:numPr>
                <w:ilvl w:val="0"/>
                <w:numId w:val="43"/>
              </w:numPr>
              <w:tabs>
                <w:tab w:val="left" w:pos="949"/>
              </w:tabs>
              <w:ind w:left="0" w:firstLine="524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 xml:space="preserve">предоставить Исполнителю копию договора и (или) иного документа, определяющего распределение функций, прав, обязанностей по </w:t>
            </w:r>
            <w:r w:rsidRPr="00550A69">
              <w:rPr>
                <w:rFonts w:ascii="Times New Roman" w:hAnsi="Times New Roman" w:cs="Times New Roman"/>
                <w:highlight w:val="yellow"/>
              </w:rPr>
              <w:t>эксплуатации соответствующих линий электропередачи,</w:t>
            </w:r>
            <w:r w:rsidRPr="0008020E">
              <w:rPr>
                <w:rFonts w:ascii="Times New Roman" w:hAnsi="Times New Roman" w:cs="Times New Roman"/>
              </w:rPr>
              <w:t xml:space="preserve"> оборудования и устройств объекта электроэнергетики между Заказчиком и таким лицом и порядок взаимодействия между ними по вопросам, урегулированным настоящим договором. </w:t>
            </w:r>
          </w:p>
          <w:p w14:paraId="7A71939A" w14:textId="7B62B03E" w:rsidR="00EE0616" w:rsidRPr="00785C3B" w:rsidRDefault="00EE0616" w:rsidP="00EE0616">
            <w:pPr>
              <w:ind w:firstLine="425"/>
              <w:jc w:val="both"/>
              <w:rPr>
                <w:rFonts w:ascii="Times New Roman" w:hAnsi="Times New Roman" w:cs="Times New Roman"/>
              </w:rPr>
            </w:pPr>
            <w:r w:rsidRPr="00550A69">
              <w:rPr>
                <w:rFonts w:ascii="Times New Roman" w:hAnsi="Times New Roman" w:cs="Times New Roman"/>
                <w:highlight w:val="yellow"/>
              </w:rPr>
              <w:t>Заказчик обязан в письменной форме уведомить Исполнителя о прекращении действия (расторжении, изменении) договора, по которому функции по эксплуатации объекта электроэнергетики или их часть были переданы другому лицу, не позднее 5 (пяти) рабочих дней со дня наступления указанных обстоятельств с приложением копий подтверждающих документов.</w:t>
            </w:r>
          </w:p>
        </w:tc>
        <w:tc>
          <w:tcPr>
            <w:tcW w:w="2234" w:type="dxa"/>
          </w:tcPr>
          <w:p w14:paraId="72388795" w14:textId="77777777" w:rsidR="00EE0616" w:rsidRPr="0008020E" w:rsidRDefault="00EE0616" w:rsidP="00EE0616">
            <w:pPr>
              <w:widowControl w:val="0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0616" w:rsidRPr="0008020E" w14:paraId="034DF9D8" w14:textId="4BBC3A7D" w:rsidTr="00500504">
        <w:tc>
          <w:tcPr>
            <w:tcW w:w="9784" w:type="dxa"/>
          </w:tcPr>
          <w:p w14:paraId="06D7E51B" w14:textId="05D20035" w:rsidR="00EE0616" w:rsidRPr="0008020E" w:rsidRDefault="00EE0616" w:rsidP="00EE0616">
            <w:pPr>
              <w:pStyle w:val="a8"/>
              <w:widowControl w:val="0"/>
              <w:tabs>
                <w:tab w:val="left" w:pos="426"/>
              </w:tabs>
              <w:spacing w:after="120"/>
              <w:ind w:left="42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4" w:name="_Hlk79942622"/>
            <w:r w:rsidRPr="00E66C9A">
              <w:rPr>
                <w:rFonts w:ascii="Times New Roman" w:eastAsia="Times New Roman" w:hAnsi="Times New Roman" w:cs="Times New Roman"/>
                <w:b/>
                <w:lang w:eastAsia="ru-RU"/>
              </w:rPr>
              <w:t>10.</w:t>
            </w:r>
            <w:r w:rsidRPr="00E66C9A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  <w:t>Порядок передачи конфиденциальной информации.</w:t>
            </w:r>
          </w:p>
          <w:p w14:paraId="1C570538" w14:textId="77777777" w:rsidR="00EE0616" w:rsidRPr="00E66C9A" w:rsidRDefault="00EE0616" w:rsidP="00EE0616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E66C9A">
              <w:rPr>
                <w:rFonts w:ascii="Times New Roman" w:hAnsi="Times New Roman" w:cs="Times New Roman"/>
              </w:rPr>
              <w:t>10.1.</w:t>
            </w:r>
            <w:r w:rsidRPr="00E66C9A">
              <w:rPr>
                <w:rFonts w:ascii="Times New Roman" w:hAnsi="Times New Roman" w:cs="Times New Roman"/>
              </w:rPr>
              <w:tab/>
              <w:t xml:space="preserve">Информация о результатах контрольных замеров потокораспределения, мощности нагрузок и уровней напряжения в электрической сети, предоставляемая Исполнителем по запросу Заказчика в соответствии с п. 3.3.4, 4.2.3 настоящего договора, относится к информации, составляющей коммерческую тайну Исполнителя. </w:t>
            </w:r>
          </w:p>
          <w:p w14:paraId="516FFDB9" w14:textId="77777777" w:rsidR="00EE0616" w:rsidRPr="00E66C9A" w:rsidRDefault="00EE0616" w:rsidP="00EE0616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E66C9A">
              <w:rPr>
                <w:rFonts w:ascii="Times New Roman" w:hAnsi="Times New Roman" w:cs="Times New Roman"/>
              </w:rPr>
              <w:t>10.2.</w:t>
            </w:r>
            <w:r w:rsidRPr="00E66C9A">
              <w:rPr>
                <w:rFonts w:ascii="Times New Roman" w:hAnsi="Times New Roman" w:cs="Times New Roman"/>
              </w:rPr>
              <w:tab/>
              <w:t xml:space="preserve"> Информация, указанная в п. 10.1 настоящего договора, может быть использована Заказчиком исключительно в целях:</w:t>
            </w:r>
          </w:p>
          <w:p w14:paraId="50658DE1" w14:textId="7DE9D5B5" w:rsidR="00EE0616" w:rsidRPr="00E66C9A" w:rsidRDefault="00EE0616" w:rsidP="00EE0616">
            <w:pPr>
              <w:pStyle w:val="a8"/>
              <w:widowControl w:val="0"/>
              <w:numPr>
                <w:ilvl w:val="0"/>
                <w:numId w:val="43"/>
              </w:numPr>
              <w:tabs>
                <w:tab w:val="left" w:pos="949"/>
              </w:tabs>
              <w:ind w:left="0" w:firstLine="524"/>
              <w:jc w:val="both"/>
              <w:rPr>
                <w:rFonts w:ascii="Times New Roman" w:hAnsi="Times New Roman" w:cs="Times New Roman"/>
              </w:rPr>
            </w:pPr>
            <w:r w:rsidRPr="00E66C9A">
              <w:rPr>
                <w:rFonts w:ascii="Times New Roman" w:hAnsi="Times New Roman" w:cs="Times New Roman"/>
              </w:rPr>
              <w:lastRenderedPageBreak/>
              <w:t xml:space="preserve">разработки схемы выдачи мощности объектов по производству электрической энергии, </w:t>
            </w:r>
          </w:p>
          <w:p w14:paraId="6300CB40" w14:textId="53FC2DFF" w:rsidR="00EE0616" w:rsidRPr="00E66C9A" w:rsidRDefault="00EE0616" w:rsidP="00EE0616">
            <w:pPr>
              <w:pStyle w:val="a8"/>
              <w:widowControl w:val="0"/>
              <w:numPr>
                <w:ilvl w:val="0"/>
                <w:numId w:val="43"/>
              </w:numPr>
              <w:tabs>
                <w:tab w:val="left" w:pos="949"/>
              </w:tabs>
              <w:ind w:left="0" w:firstLine="524"/>
              <w:jc w:val="both"/>
              <w:rPr>
                <w:rFonts w:ascii="Times New Roman" w:hAnsi="Times New Roman" w:cs="Times New Roman"/>
              </w:rPr>
            </w:pPr>
            <w:r w:rsidRPr="00E66C9A">
              <w:rPr>
                <w:rFonts w:ascii="Times New Roman" w:hAnsi="Times New Roman" w:cs="Times New Roman"/>
              </w:rPr>
              <w:t>разработки предложений в отношении перечня мероприятий по обеспечению вывода из эксплуатации, относящегося к объектам диспетчеризации генерирующего или генерирующего и электросетевого оборудования, входящего в состав объекта по производству электрической энергии (мощности).</w:t>
            </w:r>
          </w:p>
          <w:p w14:paraId="30824046" w14:textId="77777777" w:rsidR="00EE0616" w:rsidRPr="00E66C9A" w:rsidRDefault="00EE0616" w:rsidP="00EE0616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E66C9A">
              <w:rPr>
                <w:rFonts w:ascii="Times New Roman" w:hAnsi="Times New Roman" w:cs="Times New Roman"/>
              </w:rPr>
              <w:t>10.3.</w:t>
            </w:r>
            <w:r w:rsidRPr="00E66C9A">
              <w:rPr>
                <w:rFonts w:ascii="Times New Roman" w:hAnsi="Times New Roman" w:cs="Times New Roman"/>
              </w:rPr>
              <w:tab/>
              <w:t>В отношении информации, указанной в п. 10.1 настоящего договора, Заказчик обязан:</w:t>
            </w:r>
          </w:p>
          <w:p w14:paraId="0FE89819" w14:textId="6BFAD622" w:rsidR="00EE0616" w:rsidRPr="00E66C9A" w:rsidRDefault="00EE0616" w:rsidP="00EE0616">
            <w:pPr>
              <w:pStyle w:val="a8"/>
              <w:widowControl w:val="0"/>
              <w:numPr>
                <w:ilvl w:val="0"/>
                <w:numId w:val="43"/>
              </w:numPr>
              <w:tabs>
                <w:tab w:val="left" w:pos="949"/>
              </w:tabs>
              <w:ind w:left="0" w:firstLine="524"/>
              <w:jc w:val="both"/>
              <w:rPr>
                <w:rFonts w:ascii="Times New Roman" w:hAnsi="Times New Roman" w:cs="Times New Roman"/>
              </w:rPr>
            </w:pPr>
            <w:r w:rsidRPr="00E66C9A">
              <w:rPr>
                <w:rFonts w:ascii="Times New Roman" w:hAnsi="Times New Roman" w:cs="Times New Roman"/>
              </w:rPr>
              <w:t>урегулировать отношения со своими работниками, которые получают доступ к указанной информации в связи с выполнением трудовых (должностных) обязанностей, в том числе ознакомить их под роспись с режимом конфиденциальности, установленным настоящим договором для такой информации, мерами ответственности за его нарушение и обеспечить соблюдение работниками установленного режима;</w:t>
            </w:r>
          </w:p>
          <w:p w14:paraId="691FA250" w14:textId="3FD0A131" w:rsidR="00EE0616" w:rsidRPr="00E66C9A" w:rsidRDefault="00EE0616" w:rsidP="00EE0616">
            <w:pPr>
              <w:pStyle w:val="a8"/>
              <w:widowControl w:val="0"/>
              <w:numPr>
                <w:ilvl w:val="0"/>
                <w:numId w:val="43"/>
              </w:numPr>
              <w:tabs>
                <w:tab w:val="left" w:pos="949"/>
              </w:tabs>
              <w:ind w:left="0" w:firstLine="524"/>
              <w:jc w:val="both"/>
              <w:rPr>
                <w:rFonts w:ascii="Times New Roman" w:hAnsi="Times New Roman" w:cs="Times New Roman"/>
              </w:rPr>
            </w:pPr>
            <w:r w:rsidRPr="00E66C9A">
              <w:rPr>
                <w:rFonts w:ascii="Times New Roman" w:hAnsi="Times New Roman" w:cs="Times New Roman"/>
              </w:rPr>
              <w:t>в случае необходимости раскрытия информации проектной организации в соответствии с п. 10.4 настоящего договора обеспечить предварительное (до передачи информации) урегулирование отношений с ней по обеспечению режима охраны конфиденциальности информации, установленного настоящим договором, и неразглашении ее третьим лицам;</w:t>
            </w:r>
          </w:p>
          <w:p w14:paraId="7DA2CFD8" w14:textId="2FF40C31" w:rsidR="00EE0616" w:rsidRPr="00E66C9A" w:rsidRDefault="00EE0616" w:rsidP="00EE0616">
            <w:pPr>
              <w:pStyle w:val="a8"/>
              <w:widowControl w:val="0"/>
              <w:numPr>
                <w:ilvl w:val="0"/>
                <w:numId w:val="43"/>
              </w:numPr>
              <w:tabs>
                <w:tab w:val="left" w:pos="949"/>
              </w:tabs>
              <w:ind w:left="0" w:firstLine="524"/>
              <w:jc w:val="both"/>
              <w:rPr>
                <w:rFonts w:ascii="Times New Roman" w:hAnsi="Times New Roman" w:cs="Times New Roman"/>
              </w:rPr>
            </w:pPr>
            <w:r w:rsidRPr="00E66C9A">
              <w:rPr>
                <w:rFonts w:ascii="Times New Roman" w:hAnsi="Times New Roman" w:cs="Times New Roman"/>
              </w:rPr>
              <w:t>вести учет лиц, получивших доступ к информации (включая проектные организации), и по запросу Исполнителя незамедлительно предоставлять ему сведения о таких лицах;</w:t>
            </w:r>
          </w:p>
          <w:p w14:paraId="6A0C8A2D" w14:textId="3893BA3E" w:rsidR="00EE0616" w:rsidRPr="00E66C9A" w:rsidRDefault="00EE0616" w:rsidP="00EE0616">
            <w:pPr>
              <w:pStyle w:val="a8"/>
              <w:widowControl w:val="0"/>
              <w:numPr>
                <w:ilvl w:val="0"/>
                <w:numId w:val="43"/>
              </w:numPr>
              <w:tabs>
                <w:tab w:val="left" w:pos="949"/>
              </w:tabs>
              <w:ind w:left="0" w:firstLine="524"/>
              <w:jc w:val="both"/>
              <w:rPr>
                <w:rFonts w:ascii="Times New Roman" w:hAnsi="Times New Roman" w:cs="Times New Roman"/>
              </w:rPr>
            </w:pPr>
            <w:r w:rsidRPr="00E66C9A">
              <w:rPr>
                <w:rFonts w:ascii="Times New Roman" w:hAnsi="Times New Roman" w:cs="Times New Roman"/>
              </w:rPr>
              <w:t>не позднее 2 (двух) рабочих дней письменно уведомлять Исполнителя в случае получения Заказчиком запроса о предоставления информации в соответствии с п.  10.5незамедлительно письменно уведомлять Исполнителя о допущенном либо ставшем известным Заказчику факте разглашения или угрозе разглашения информации, незаконном использовании информации третьими лицами.</w:t>
            </w:r>
          </w:p>
          <w:p w14:paraId="7E1DD229" w14:textId="77777777" w:rsidR="00EE0616" w:rsidRPr="00E66C9A" w:rsidRDefault="00EE0616" w:rsidP="00EE0616">
            <w:pPr>
              <w:ind w:firstLine="425"/>
              <w:jc w:val="both"/>
              <w:rPr>
                <w:rFonts w:ascii="Times New Roman" w:hAnsi="Times New Roman" w:cs="Times New Roman"/>
              </w:rPr>
            </w:pPr>
            <w:r w:rsidRPr="00E66C9A">
              <w:rPr>
                <w:rFonts w:ascii="Times New Roman" w:hAnsi="Times New Roman" w:cs="Times New Roman"/>
              </w:rPr>
              <w:t xml:space="preserve">При этом обеспечиваемый Заказчиком уровень охраны информации, указанной в п. 10.1 настоящего договора, не должен быть ниже, чем для охраны собственной конфиденциальной информации. </w:t>
            </w:r>
          </w:p>
          <w:p w14:paraId="59146BB9" w14:textId="77777777" w:rsidR="00EE0616" w:rsidRPr="00E66C9A" w:rsidRDefault="00EE0616" w:rsidP="00EE0616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E66C9A">
              <w:rPr>
                <w:rFonts w:ascii="Times New Roman" w:hAnsi="Times New Roman" w:cs="Times New Roman"/>
              </w:rPr>
              <w:t>10.4.</w:t>
            </w:r>
            <w:r w:rsidRPr="00E66C9A">
              <w:rPr>
                <w:rFonts w:ascii="Times New Roman" w:hAnsi="Times New Roman" w:cs="Times New Roman"/>
              </w:rPr>
              <w:tab/>
              <w:t>Информация, указанная в п. 10.1 настоящего договора, не подлежит передаче третьим лицам, за исключением проектных организаций, привлеченных Заказчиком для выполнения работ, указанных в п. 10.2 настоящего договора.</w:t>
            </w:r>
          </w:p>
          <w:p w14:paraId="7F7589B8" w14:textId="77777777" w:rsidR="00EE0616" w:rsidRPr="00E66C9A" w:rsidRDefault="00EE0616" w:rsidP="00EE0616">
            <w:pPr>
              <w:ind w:firstLine="425"/>
              <w:jc w:val="both"/>
              <w:rPr>
                <w:rFonts w:ascii="Times New Roman" w:hAnsi="Times New Roman" w:cs="Times New Roman"/>
              </w:rPr>
            </w:pPr>
            <w:r w:rsidRPr="00E66C9A">
              <w:rPr>
                <w:rFonts w:ascii="Times New Roman" w:hAnsi="Times New Roman" w:cs="Times New Roman"/>
              </w:rPr>
              <w:t xml:space="preserve">Информация может быть передана проектной организации при условии заключения между ней и Заказчиком соглашения с включением в него обязательств об обеспечении конфиденциальности информации и неразглашении ее третьим лицам. </w:t>
            </w:r>
          </w:p>
          <w:p w14:paraId="12B363FB" w14:textId="5B315F2A" w:rsidR="00EE0616" w:rsidRPr="0008020E" w:rsidRDefault="00EE0616" w:rsidP="00EE0616">
            <w:pPr>
              <w:ind w:firstLine="425"/>
              <w:jc w:val="both"/>
              <w:rPr>
                <w:rFonts w:ascii="Times New Roman" w:hAnsi="Times New Roman" w:cs="Times New Roman"/>
                <w:i/>
              </w:rPr>
            </w:pPr>
            <w:r w:rsidRPr="00E66C9A">
              <w:rPr>
                <w:rFonts w:ascii="Times New Roman" w:hAnsi="Times New Roman" w:cs="Times New Roman"/>
              </w:rPr>
              <w:t>Информация, полученная Заказчиком в соответствии с настоящим договором, подлежит раскрытию соответствующему органу власти в пределах его компетенции без согласия Исполнителя в случаях получения Заказчиком запроса о представлении указанной информации от органа государственной власти, иного государственного органа, органа местного самоуправления, предоставление информации по запросам которых является обязательным в соответствии с законодательством Российской Федерации. О факте раскрытия Заказчиком информации, указанной в п. 10.1 настоящего договора, соответствующему органу власти Заказчик обязан уведомить Исполнителя в письменной форме.</w:t>
            </w:r>
          </w:p>
        </w:tc>
        <w:tc>
          <w:tcPr>
            <w:tcW w:w="9785" w:type="dxa"/>
          </w:tcPr>
          <w:p w14:paraId="43A746A5" w14:textId="065E125C" w:rsidR="00EE0616" w:rsidRPr="0008020E" w:rsidRDefault="00EE0616" w:rsidP="00EE0616">
            <w:pPr>
              <w:widowControl w:val="0"/>
              <w:ind w:firstLine="67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020E">
              <w:rPr>
                <w:rFonts w:ascii="Times New Roman" w:hAnsi="Times New Roman" w:cs="Times New Roman"/>
                <w:i/>
              </w:rPr>
              <w:lastRenderedPageBreak/>
              <w:t>Раздел отсутствует</w:t>
            </w:r>
            <w:r w:rsidRPr="0008020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34" w:type="dxa"/>
          </w:tcPr>
          <w:p w14:paraId="0F1C9EDC" w14:textId="70B258ED" w:rsidR="00EE0616" w:rsidRPr="0008020E" w:rsidRDefault="00EE0616" w:rsidP="00EE061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08020E">
              <w:rPr>
                <w:rFonts w:ascii="Times New Roman" w:hAnsi="Times New Roman" w:cs="Times New Roman"/>
              </w:rPr>
              <w:t>Далее нумерация разделов и содержащихся в них пунктов изменена с учетом исключения раздела 10</w:t>
            </w:r>
          </w:p>
        </w:tc>
      </w:tr>
      <w:bookmarkEnd w:id="4"/>
      <w:tr w:rsidR="00EE0616" w:rsidRPr="0008020E" w14:paraId="7E4BF0BA" w14:textId="77777777" w:rsidTr="00500504">
        <w:tc>
          <w:tcPr>
            <w:tcW w:w="19569" w:type="dxa"/>
            <w:gridSpan w:val="2"/>
            <w:shd w:val="clear" w:color="auto" w:fill="9CC2E5" w:themeFill="accent5" w:themeFillTint="99"/>
          </w:tcPr>
          <w:p w14:paraId="6AD79EFD" w14:textId="64D38C5F" w:rsidR="00EE0616" w:rsidRPr="0008020E" w:rsidRDefault="00EE0616" w:rsidP="00EE0616">
            <w:pPr>
              <w:pStyle w:val="a8"/>
              <w:widowControl w:val="0"/>
              <w:ind w:left="674"/>
              <w:jc w:val="center"/>
              <w:rPr>
                <w:rFonts w:ascii="Times New Roman" w:hAnsi="Times New Roman" w:cs="Times New Roman"/>
                <w:b/>
              </w:rPr>
            </w:pPr>
            <w:r w:rsidRPr="0008020E">
              <w:rPr>
                <w:rFonts w:ascii="Times New Roman" w:hAnsi="Times New Roman" w:cs="Times New Roman"/>
                <w:b/>
              </w:rPr>
              <w:t>Приложение 1</w:t>
            </w:r>
          </w:p>
        </w:tc>
        <w:tc>
          <w:tcPr>
            <w:tcW w:w="2234" w:type="dxa"/>
          </w:tcPr>
          <w:p w14:paraId="6CFB4326" w14:textId="77777777" w:rsidR="00EE0616" w:rsidRPr="0008020E" w:rsidRDefault="00EE0616" w:rsidP="00EE0616">
            <w:pPr>
              <w:widowControl w:val="0"/>
              <w:ind w:firstLine="42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616" w:rsidRPr="0008020E" w14:paraId="2EE09F0E" w14:textId="66516828" w:rsidTr="00500504">
        <w:tc>
          <w:tcPr>
            <w:tcW w:w="9784" w:type="dxa"/>
          </w:tcPr>
          <w:p w14:paraId="04146CBC" w14:textId="26F35A9C" w:rsidR="00EE0616" w:rsidRPr="0008020E" w:rsidRDefault="00EE0616" w:rsidP="00EE0616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2.10.</w:t>
            </w:r>
            <w:r w:rsidRPr="0008020E">
              <w:rPr>
                <w:rFonts w:ascii="Times New Roman" w:hAnsi="Times New Roman" w:cs="Times New Roman"/>
              </w:rPr>
              <w:tab/>
              <w:t>Положение о порядке вывода из эксплуатации объектов электроэнергетики.</w:t>
            </w:r>
          </w:p>
        </w:tc>
        <w:tc>
          <w:tcPr>
            <w:tcW w:w="9785" w:type="dxa"/>
          </w:tcPr>
          <w:p w14:paraId="03B8C7B1" w14:textId="60E7E4F1" w:rsidR="00EE0616" w:rsidRPr="0008020E" w:rsidRDefault="00EE0616" w:rsidP="00EE0616">
            <w:pPr>
              <w:widowControl w:val="0"/>
              <w:ind w:firstLine="678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  <w:i/>
              </w:rPr>
              <w:t>Пункт отсутствует</w:t>
            </w:r>
            <w:r w:rsidRPr="0008020E">
              <w:rPr>
                <w:rFonts w:ascii="Times New Roman" w:hAnsi="Times New Roman" w:cs="Times New Roman"/>
              </w:rPr>
              <w:t xml:space="preserve"> </w:t>
            </w:r>
          </w:p>
          <w:p w14:paraId="4F91FE96" w14:textId="5C6D1E61" w:rsidR="00EE0616" w:rsidRPr="0008020E" w:rsidRDefault="00EE0616" w:rsidP="00EE0616">
            <w:pPr>
              <w:widowControl w:val="0"/>
              <w:ind w:firstLine="42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14:paraId="5C15BA98" w14:textId="2369836D" w:rsidR="00EE0616" w:rsidRPr="00C54FC1" w:rsidRDefault="00EE0616" w:rsidP="00EE061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C54FC1">
              <w:rPr>
                <w:rFonts w:ascii="Times New Roman" w:hAnsi="Times New Roman" w:cs="Times New Roman"/>
              </w:rPr>
              <w:t>Далее нумерация пунктов изменена с учетом исключения п. 2.10</w:t>
            </w:r>
          </w:p>
        </w:tc>
      </w:tr>
      <w:tr w:rsidR="00EE0616" w:rsidRPr="0008020E" w14:paraId="12A2FEBB" w14:textId="77777777" w:rsidTr="00500504">
        <w:tc>
          <w:tcPr>
            <w:tcW w:w="9784" w:type="dxa"/>
          </w:tcPr>
          <w:p w14:paraId="0D9AB55E" w14:textId="6D8FC69B" w:rsidR="00EE0616" w:rsidRPr="0008020E" w:rsidRDefault="00EE0616" w:rsidP="00EE0616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7566EB">
              <w:rPr>
                <w:rFonts w:ascii="Times New Roman" w:hAnsi="Times New Roman" w:cs="Times New Roman"/>
              </w:rPr>
              <w:t>6.2.</w:t>
            </w:r>
            <w:r w:rsidRPr="007566EB">
              <w:rPr>
                <w:rFonts w:ascii="Times New Roman" w:hAnsi="Times New Roman" w:cs="Times New Roman"/>
              </w:rPr>
              <w:tab/>
              <w:t>ГОСТ Р 56303-2014 «Единая энергетическая система и изолированно работающие энергосистемы. Оперативно-диспетчерское управление. Нормальные схемы электрических соединений объектов электроэнергетики. Общие требования к графическому исполнению» (утвержден приказом Росстандарта от 12.12.2014 № 1984-ст).</w:t>
            </w:r>
          </w:p>
        </w:tc>
        <w:tc>
          <w:tcPr>
            <w:tcW w:w="9785" w:type="dxa"/>
          </w:tcPr>
          <w:p w14:paraId="032C7CC4" w14:textId="2FAEB58E" w:rsidR="00EE0616" w:rsidRPr="004B25A8" w:rsidRDefault="00EE0616" w:rsidP="00EE0616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4B25A8">
              <w:rPr>
                <w:rFonts w:ascii="Times New Roman" w:hAnsi="Times New Roman" w:cs="Times New Roman"/>
              </w:rPr>
              <w:t>6.2.</w:t>
            </w:r>
            <w:r w:rsidRPr="004B25A8">
              <w:rPr>
                <w:rFonts w:ascii="Times New Roman" w:hAnsi="Times New Roman" w:cs="Times New Roman"/>
              </w:rPr>
              <w:tab/>
              <w:t xml:space="preserve">ГОСТ Р 56303-2014 «Единая энергетическая система и изолированно работающие энергосистемы. Оперативно-диспетчерское управление. Нормальные схемы электрических соединений объектов электроэнергетики. Общие требования к графическому исполнению» (утвержден приказом Росстандарта от 12.12.2014 № 1984-ст, </w:t>
            </w:r>
            <w:r w:rsidRPr="004B25A8">
              <w:rPr>
                <w:rFonts w:ascii="Times New Roman" w:hAnsi="Times New Roman" w:cs="Times New Roman"/>
                <w:highlight w:val="yellow"/>
              </w:rPr>
              <w:t>с изменением № 1, утвержденным приказом Росстандарта от 27.04.2023 № 279-ст</w:t>
            </w:r>
            <w:r w:rsidRPr="004B25A8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234" w:type="dxa"/>
          </w:tcPr>
          <w:p w14:paraId="5CBB25B8" w14:textId="77777777" w:rsidR="00EE0616" w:rsidRPr="00C54FC1" w:rsidRDefault="00EE0616" w:rsidP="00EE061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0616" w:rsidRPr="0008020E" w14:paraId="3E16F74B" w14:textId="77777777" w:rsidTr="00500504">
        <w:tc>
          <w:tcPr>
            <w:tcW w:w="9784" w:type="dxa"/>
          </w:tcPr>
          <w:p w14:paraId="081012E8" w14:textId="676DE692" w:rsidR="00EE0616" w:rsidRPr="00D42D9E" w:rsidRDefault="00EE0616" w:rsidP="00EE0616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D42D9E">
              <w:rPr>
                <w:rFonts w:ascii="Times New Roman" w:hAnsi="Times New Roman" w:cs="Times New Roman"/>
              </w:rPr>
              <w:t>6.4.</w:t>
            </w:r>
            <w:r w:rsidRPr="00D42D9E">
              <w:rPr>
                <w:rFonts w:ascii="Times New Roman" w:hAnsi="Times New Roman" w:cs="Times New Roman"/>
              </w:rPr>
              <w:tab/>
              <w:t>ГОСТ Р 57114-</w:t>
            </w:r>
            <w:r w:rsidRPr="000F6B8A">
              <w:rPr>
                <w:rFonts w:ascii="Times New Roman" w:hAnsi="Times New Roman" w:cs="Times New Roman"/>
                <w:highlight w:val="yellow"/>
              </w:rPr>
              <w:t>2016</w:t>
            </w:r>
            <w:r w:rsidRPr="00D42D9E">
              <w:rPr>
                <w:rFonts w:ascii="Times New Roman" w:hAnsi="Times New Roman" w:cs="Times New Roman"/>
              </w:rPr>
              <w:t xml:space="preserve"> «Единая энергетическая система и изолированно работающие энергосистемы. Электроэнергетические системы. Оперативно-диспетчерское управление в электроэнергетике и оперативно-технологическое управление. Термины и определения» (утвержден приказом Росстандарта от </w:t>
            </w:r>
            <w:r w:rsidRPr="00AB6682">
              <w:rPr>
                <w:rFonts w:ascii="Times New Roman" w:hAnsi="Times New Roman" w:cs="Times New Roman"/>
                <w:highlight w:val="yellow"/>
              </w:rPr>
              <w:t>04.10.2016 № 1302-ст</w:t>
            </w:r>
            <w:r w:rsidRPr="00D42D9E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9785" w:type="dxa"/>
          </w:tcPr>
          <w:p w14:paraId="6BB20A99" w14:textId="565EE45B" w:rsidR="00EE0616" w:rsidRPr="0008020E" w:rsidRDefault="00EE0616" w:rsidP="00EE0616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6.4.</w:t>
            </w:r>
            <w:r w:rsidRPr="0008020E">
              <w:rPr>
                <w:rFonts w:ascii="Times New Roman" w:hAnsi="Times New Roman" w:cs="Times New Roman"/>
              </w:rPr>
              <w:tab/>
              <w:t>ГОСТ Р 57114-</w:t>
            </w:r>
            <w:r w:rsidRPr="00AB6682">
              <w:rPr>
                <w:rFonts w:ascii="Times New Roman" w:hAnsi="Times New Roman" w:cs="Times New Roman"/>
                <w:highlight w:val="yellow"/>
              </w:rPr>
              <w:t>2022</w:t>
            </w:r>
            <w:r w:rsidRPr="0008020E">
              <w:rPr>
                <w:rFonts w:ascii="Times New Roman" w:hAnsi="Times New Roman" w:cs="Times New Roman"/>
              </w:rPr>
              <w:t xml:space="preserve"> «Единая энергетическая система и изолированно работающие энергосистемы. Электроэнергетические системы. Оперативно-диспетчерское управление в электроэнергетике и оперативно-технологическое управление. Термины и определения» (утвержден приказом Росстандарта от </w:t>
            </w:r>
            <w:r w:rsidRPr="00AB6682">
              <w:rPr>
                <w:rFonts w:ascii="Times New Roman" w:hAnsi="Times New Roman" w:cs="Times New Roman"/>
                <w:highlight w:val="yellow"/>
              </w:rPr>
              <w:t>29.12.2022 № 1683-ст</w:t>
            </w:r>
            <w:r w:rsidRPr="0008020E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234" w:type="dxa"/>
          </w:tcPr>
          <w:p w14:paraId="284D71E4" w14:textId="77777777" w:rsidR="00EE0616" w:rsidRPr="0008020E" w:rsidRDefault="00EE0616" w:rsidP="00EE061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0616" w:rsidRPr="0008020E" w14:paraId="727C3DB8" w14:textId="77777777" w:rsidTr="00500504">
        <w:tc>
          <w:tcPr>
            <w:tcW w:w="9784" w:type="dxa"/>
          </w:tcPr>
          <w:p w14:paraId="6B55829F" w14:textId="32A68694" w:rsidR="00EE0616" w:rsidRPr="0008020E" w:rsidRDefault="00EE0616" w:rsidP="00EE0616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6.9.</w:t>
            </w:r>
            <w:r w:rsidRPr="0008020E">
              <w:rPr>
                <w:rFonts w:ascii="Times New Roman" w:hAnsi="Times New Roman" w:cs="Times New Roman"/>
              </w:rPr>
              <w:tab/>
              <w:t xml:space="preserve">ГОСТ Р 58651.1-2019 «Единая энергетическая система и изолированно работающие </w:t>
            </w:r>
            <w:r w:rsidRPr="0008020E">
              <w:rPr>
                <w:rFonts w:ascii="Times New Roman" w:hAnsi="Times New Roman" w:cs="Times New Roman"/>
              </w:rPr>
              <w:lastRenderedPageBreak/>
              <w:t>энергосистемы. Информационная модель электроэнергетики. Основные положения» (утвержден приказом Росстандарта от 12.11.2019 № 1103-ст).</w:t>
            </w:r>
          </w:p>
        </w:tc>
        <w:tc>
          <w:tcPr>
            <w:tcW w:w="9785" w:type="dxa"/>
            <w:shd w:val="clear" w:color="auto" w:fill="auto"/>
          </w:tcPr>
          <w:p w14:paraId="791DDE51" w14:textId="0F849A2D" w:rsidR="00EE0616" w:rsidRPr="0008020E" w:rsidRDefault="00EE0616" w:rsidP="00EE0616">
            <w:pPr>
              <w:pStyle w:val="31"/>
              <w:widowControl w:val="0"/>
              <w:tabs>
                <w:tab w:val="left" w:pos="1156"/>
                <w:tab w:val="left" w:pos="1418"/>
              </w:tabs>
              <w:ind w:left="0" w:firstLine="463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lastRenderedPageBreak/>
              <w:t>6.9.</w:t>
            </w:r>
            <w:r w:rsidRPr="0008020E">
              <w:rPr>
                <w:rFonts w:ascii="Times New Roman" w:hAnsi="Times New Roman" w:cs="Times New Roman"/>
              </w:rPr>
              <w:tab/>
              <w:t xml:space="preserve">ГОСТ Р 58651.1-2019 «Единая энергетическая система и изолированно работающие </w:t>
            </w:r>
            <w:r w:rsidRPr="0008020E">
              <w:rPr>
                <w:rFonts w:ascii="Times New Roman" w:hAnsi="Times New Roman" w:cs="Times New Roman"/>
              </w:rPr>
              <w:lastRenderedPageBreak/>
              <w:t xml:space="preserve">энергосистемы. Информационная модель электроэнергетики. Основные положения» (утвержден приказом Росстандарта от 12.11.2019 № 1103-ст, </w:t>
            </w:r>
            <w:r w:rsidRPr="00AB6682">
              <w:rPr>
                <w:rFonts w:ascii="Times New Roman" w:hAnsi="Times New Roman" w:cs="Times New Roman"/>
                <w:highlight w:val="yellow"/>
              </w:rPr>
              <w:t>с изменением № 1, утвержденным приказом Росстандарта от 29.12.2022 № 1684-ст</w:t>
            </w:r>
            <w:r w:rsidRPr="0008020E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234" w:type="dxa"/>
          </w:tcPr>
          <w:p w14:paraId="09E6B361" w14:textId="183E93F4" w:rsidR="00EE0616" w:rsidRPr="0008020E" w:rsidRDefault="00EE0616" w:rsidP="00EE061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0616" w:rsidRPr="0008020E" w14:paraId="0DDB71ED" w14:textId="77777777" w:rsidTr="00500504">
        <w:tc>
          <w:tcPr>
            <w:tcW w:w="9784" w:type="dxa"/>
          </w:tcPr>
          <w:p w14:paraId="0C64FF9E" w14:textId="4FAB9220" w:rsidR="00EE0616" w:rsidRPr="00D42D9E" w:rsidRDefault="00EE0616" w:rsidP="00EE0616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D42D9E">
              <w:rPr>
                <w:rFonts w:ascii="Times New Roman" w:hAnsi="Times New Roman" w:cs="Times New Roman"/>
              </w:rPr>
              <w:t>6.10.</w:t>
            </w:r>
            <w:r w:rsidRPr="00D42D9E">
              <w:rPr>
                <w:rFonts w:ascii="Times New Roman" w:hAnsi="Times New Roman" w:cs="Times New Roman"/>
              </w:rPr>
              <w:tab/>
              <w:t>ГОСТ Р 58651.2-2019 «Единая энергетическая система и изолированно работающие энергосистемы. Информационная модель электроэнергетики. Базисный профиль информационной модели» (утвержден приказом Росстандарта от 12.11.2019 № 1104-ст).</w:t>
            </w:r>
          </w:p>
        </w:tc>
        <w:tc>
          <w:tcPr>
            <w:tcW w:w="9785" w:type="dxa"/>
            <w:shd w:val="clear" w:color="auto" w:fill="auto"/>
          </w:tcPr>
          <w:p w14:paraId="19AF0680" w14:textId="1F823158" w:rsidR="00EE0616" w:rsidRPr="0008020E" w:rsidDel="00114499" w:rsidRDefault="00EE0616" w:rsidP="00EE0616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6.10.</w:t>
            </w:r>
            <w:r w:rsidRPr="0008020E">
              <w:rPr>
                <w:rFonts w:ascii="Times New Roman" w:hAnsi="Times New Roman" w:cs="Times New Roman"/>
              </w:rPr>
              <w:tab/>
              <w:t xml:space="preserve">ГОСТ Р 58651.2-2019 «Единая энергетическая система и изолированно работающие энергосистемы. Информационная модель электроэнергетики. Базисный профиль информационной модели» (утвержден приказом Росстандарта от 12.11.2019 № 1104-ст, </w:t>
            </w:r>
            <w:r w:rsidRPr="00AB6682">
              <w:rPr>
                <w:rFonts w:ascii="Times New Roman" w:hAnsi="Times New Roman" w:cs="Times New Roman"/>
                <w:highlight w:val="yellow"/>
              </w:rPr>
              <w:t>с изменением № 1, утвержденным приказом Росстандарта от 29.12.2022 № 1685-ст</w:t>
            </w:r>
            <w:r w:rsidRPr="0008020E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234" w:type="dxa"/>
          </w:tcPr>
          <w:p w14:paraId="6A991585" w14:textId="0BF3A25F" w:rsidR="00EE0616" w:rsidRPr="0008020E" w:rsidRDefault="00EE0616" w:rsidP="00EE061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0616" w:rsidRPr="0008020E" w14:paraId="50AAB1E8" w14:textId="77777777" w:rsidTr="00500504">
        <w:tc>
          <w:tcPr>
            <w:tcW w:w="9784" w:type="dxa"/>
          </w:tcPr>
          <w:p w14:paraId="05B5790A" w14:textId="22DEEEE9" w:rsidR="00EE0616" w:rsidRPr="0008020E" w:rsidRDefault="00EE0616" w:rsidP="00EE0616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6.11.</w:t>
            </w:r>
            <w:r w:rsidRPr="0008020E">
              <w:rPr>
                <w:rFonts w:ascii="Times New Roman" w:hAnsi="Times New Roman" w:cs="Times New Roman"/>
              </w:rPr>
              <w:tab/>
              <w:t>ГОСТ Р 58651.3-2020 «Единая энергетическая система и изолированно работающие энергосистемы. Информационная модель электроэнергетики. Профиль информационной модели линий электропередачи и электросетевого оборудования напряжением 110–750 кВ» (утвержден приказом Росстандарта от 24.11.2020 № 1145</w:t>
            </w:r>
            <w:r w:rsidRPr="00AB6682">
              <w:rPr>
                <w:rFonts w:ascii="Times New Roman" w:hAnsi="Times New Roman" w:cs="Times New Roman"/>
              </w:rPr>
              <w:t>-</w:t>
            </w:r>
            <w:r w:rsidRPr="0008020E">
              <w:rPr>
                <w:rFonts w:ascii="Times New Roman" w:hAnsi="Times New Roman" w:cs="Times New Roman"/>
              </w:rPr>
              <w:t>ст).</w:t>
            </w:r>
          </w:p>
        </w:tc>
        <w:tc>
          <w:tcPr>
            <w:tcW w:w="9785" w:type="dxa"/>
            <w:shd w:val="clear" w:color="auto" w:fill="auto"/>
          </w:tcPr>
          <w:p w14:paraId="19FFBD38" w14:textId="6924C55E" w:rsidR="00EE0616" w:rsidRPr="0008020E" w:rsidDel="00114499" w:rsidRDefault="00EE0616" w:rsidP="00EE0616">
            <w:pPr>
              <w:pStyle w:val="31"/>
              <w:widowControl w:val="0"/>
              <w:tabs>
                <w:tab w:val="left" w:pos="1156"/>
                <w:tab w:val="left" w:pos="1418"/>
              </w:tabs>
              <w:ind w:left="0" w:firstLine="463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6.11.</w:t>
            </w:r>
            <w:r w:rsidRPr="0008020E">
              <w:rPr>
                <w:rFonts w:ascii="Times New Roman" w:hAnsi="Times New Roman" w:cs="Times New Roman"/>
              </w:rPr>
              <w:tab/>
              <w:t>ГОСТ Р 58651.3-2020 «Единая энергетическая система и изолированно работающие энергосистемы. Информационная модель электроэнергетики. Профиль информационной модели линий электропередачи и электросетевого оборудования напряжением 110–750 кВ» (утвержден приказом Росстандарта от 24.11.2020 № 1145</w:t>
            </w:r>
            <w:r w:rsidRPr="00AB6682">
              <w:rPr>
                <w:rFonts w:ascii="Times New Roman" w:hAnsi="Times New Roman" w:cs="Times New Roman"/>
              </w:rPr>
              <w:t>-</w:t>
            </w:r>
            <w:r w:rsidRPr="0008020E">
              <w:rPr>
                <w:rFonts w:ascii="Times New Roman" w:hAnsi="Times New Roman" w:cs="Times New Roman"/>
              </w:rPr>
              <w:t xml:space="preserve">ст, </w:t>
            </w:r>
            <w:r w:rsidRPr="00AB6682">
              <w:rPr>
                <w:rFonts w:ascii="Times New Roman" w:hAnsi="Times New Roman" w:cs="Times New Roman"/>
                <w:highlight w:val="yellow"/>
              </w:rPr>
              <w:t>с изменением № 1, утвержденным приказом Росстандарта от 29.12.2022 № 1686-ст</w:t>
            </w:r>
            <w:r w:rsidRPr="0008020E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234" w:type="dxa"/>
          </w:tcPr>
          <w:p w14:paraId="030ACEC3" w14:textId="221DB929" w:rsidR="00EE0616" w:rsidRPr="0008020E" w:rsidRDefault="00EE0616" w:rsidP="00EE061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0616" w:rsidRPr="0008020E" w14:paraId="42175E77" w14:textId="77777777" w:rsidTr="00500504">
        <w:tc>
          <w:tcPr>
            <w:tcW w:w="9784" w:type="dxa"/>
          </w:tcPr>
          <w:p w14:paraId="327A080D" w14:textId="7E69282B" w:rsidR="00EE0616" w:rsidRPr="00D42D9E" w:rsidRDefault="00EE0616" w:rsidP="00EE0616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D42D9E">
              <w:rPr>
                <w:rFonts w:ascii="Times New Roman" w:hAnsi="Times New Roman" w:cs="Times New Roman"/>
              </w:rPr>
              <w:t>6.12.</w:t>
            </w:r>
            <w:r w:rsidRPr="00D42D9E">
              <w:rPr>
                <w:rFonts w:ascii="Times New Roman" w:hAnsi="Times New Roman" w:cs="Times New Roman"/>
              </w:rPr>
              <w:tab/>
              <w:t>ГОСТ P 58651.4-2020 «Единая энергетическая система и изолированно работающие энергосистемы. Информационная модель электроэнергетики. Профиль информационной модели генерирующего оборудования» (утвержден приказом Росстандарта от 24.11.2020 № 1146-ст).</w:t>
            </w:r>
          </w:p>
        </w:tc>
        <w:tc>
          <w:tcPr>
            <w:tcW w:w="9785" w:type="dxa"/>
            <w:shd w:val="clear" w:color="auto" w:fill="auto"/>
          </w:tcPr>
          <w:p w14:paraId="0E93AEB8" w14:textId="789887A8" w:rsidR="00EE0616" w:rsidRPr="0008020E" w:rsidDel="00114499" w:rsidRDefault="00EE0616" w:rsidP="00EE0616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6.12.</w:t>
            </w:r>
            <w:r w:rsidRPr="0008020E">
              <w:rPr>
                <w:rFonts w:ascii="Times New Roman" w:hAnsi="Times New Roman" w:cs="Times New Roman"/>
              </w:rPr>
              <w:tab/>
              <w:t xml:space="preserve">ГОСТ P 58651.4-2020 «Единая энергетическая система и изолированно работающие энергосистемы. Информационная модель электроэнергетики. Профиль информационной модели генерирующего оборудования» (утвержден приказом Росстандарта от 24.11.2020 № 1146-ст, </w:t>
            </w:r>
            <w:r w:rsidRPr="00AB6682">
              <w:rPr>
                <w:rFonts w:ascii="Times New Roman" w:hAnsi="Times New Roman" w:cs="Times New Roman"/>
                <w:highlight w:val="yellow"/>
              </w:rPr>
              <w:t>с изменением № 1, утвержденным приказом Росстандарта от 29.12.2022 № 1687-ст</w:t>
            </w:r>
            <w:r w:rsidRPr="0008020E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234" w:type="dxa"/>
          </w:tcPr>
          <w:p w14:paraId="52A29412" w14:textId="22ECD4A2" w:rsidR="00EE0616" w:rsidRPr="0008020E" w:rsidRDefault="00EE0616" w:rsidP="00EE061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0616" w:rsidRPr="0008020E" w14:paraId="48A225B1" w14:textId="77777777" w:rsidTr="00500504">
        <w:tc>
          <w:tcPr>
            <w:tcW w:w="9784" w:type="dxa"/>
          </w:tcPr>
          <w:p w14:paraId="2AB6E577" w14:textId="46D5BCC0" w:rsidR="00EE0616" w:rsidRPr="0008020E" w:rsidRDefault="00EE0616" w:rsidP="00EE0616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eastAsia="Arial Unicode MS" w:hAnsi="Times New Roman" w:cs="Times New Roman"/>
              </w:rPr>
            </w:pPr>
            <w:r w:rsidRPr="0008020E">
              <w:rPr>
                <w:rFonts w:ascii="Times New Roman" w:eastAsia="Arial Unicode MS" w:hAnsi="Times New Roman" w:cs="Times New Roman"/>
              </w:rPr>
              <w:t>6.13.</w:t>
            </w:r>
            <w:r w:rsidRPr="0008020E">
              <w:rPr>
                <w:rFonts w:ascii="Times New Roman" w:eastAsia="Arial Unicode MS" w:hAnsi="Times New Roman" w:cs="Times New Roman"/>
              </w:rPr>
              <w:tab/>
              <w:t xml:space="preserve">ГОСТ Р </w:t>
            </w:r>
            <w:r w:rsidRPr="00D42D9E">
              <w:rPr>
                <w:rFonts w:ascii="Times New Roman" w:hAnsi="Times New Roman" w:cs="Times New Roman"/>
              </w:rPr>
              <w:t>58670</w:t>
            </w:r>
            <w:r w:rsidRPr="0008020E">
              <w:rPr>
                <w:rFonts w:ascii="Times New Roman" w:eastAsia="Arial Unicode MS" w:hAnsi="Times New Roman" w:cs="Times New Roman"/>
              </w:rPr>
              <w:t>-2019 «Единая энергетическая система и изолированно работающие энергосистемы. Планирование развития энергосистем. Расчеты электроэнергетических режимов и определение решений при перспективном развитии энергосистем. Нормы и требования» (утвержден приказом Росстандарта от 19.11.2019 № 1196-ст).</w:t>
            </w:r>
          </w:p>
        </w:tc>
        <w:tc>
          <w:tcPr>
            <w:tcW w:w="9785" w:type="dxa"/>
            <w:shd w:val="clear" w:color="auto" w:fill="auto"/>
          </w:tcPr>
          <w:p w14:paraId="458DC013" w14:textId="10B6F9C1" w:rsidR="00EE0616" w:rsidRPr="0008020E" w:rsidDel="00114499" w:rsidRDefault="00EE0616" w:rsidP="00EE061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  <w:i/>
              </w:rPr>
              <w:t>Пункт отсутствует</w:t>
            </w:r>
            <w:r w:rsidRPr="000802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34" w:type="dxa"/>
          </w:tcPr>
          <w:p w14:paraId="6A0E7B6E" w14:textId="6D2491DE" w:rsidR="00EE0616" w:rsidRPr="0008020E" w:rsidRDefault="00EE0616" w:rsidP="00EE061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42D9E">
              <w:rPr>
                <w:rFonts w:ascii="Times New Roman" w:hAnsi="Times New Roman" w:cs="Times New Roman"/>
              </w:rPr>
              <w:t>Далее нумерация пунктов изменена с учетом исключения п. 6.13</w:t>
            </w:r>
          </w:p>
        </w:tc>
      </w:tr>
      <w:tr w:rsidR="00EE0616" w:rsidRPr="0008020E" w14:paraId="428B4257" w14:textId="77777777" w:rsidTr="00500504">
        <w:tc>
          <w:tcPr>
            <w:tcW w:w="9784" w:type="dxa"/>
          </w:tcPr>
          <w:p w14:paraId="0D8A477B" w14:textId="0F9F99BF" w:rsidR="00EE0616" w:rsidRPr="0008020E" w:rsidRDefault="00EE0616" w:rsidP="00EE0616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eastAsia="Arial Unicode MS" w:hAnsi="Times New Roman" w:cs="Times New Roman"/>
              </w:rPr>
            </w:pPr>
            <w:r w:rsidRPr="004B25A8">
              <w:rPr>
                <w:rFonts w:ascii="Times New Roman" w:eastAsia="Arial Unicode MS" w:hAnsi="Times New Roman" w:cs="Times New Roman"/>
                <w:highlight w:val="yellow"/>
              </w:rPr>
              <w:t>6.21.</w:t>
            </w:r>
            <w:r w:rsidRPr="004B25A8">
              <w:rPr>
                <w:rFonts w:ascii="Times New Roman" w:eastAsia="Arial Unicode MS" w:hAnsi="Times New Roman" w:cs="Times New Roman"/>
              </w:rPr>
              <w:tab/>
              <w:t>ГОСТ P 59384-2021 «Единая энергетическая система и изолированно работающие энергосистемы. Релейная защита и автоматика. Автоматическое противоаварийное управление режимами энергосистем. Устройства автоматики ограничения перегрузки оборудования. Нормы и требования» (утвержден приказом Росстандарта от 04.03.2021 № 117-ст).</w:t>
            </w:r>
          </w:p>
        </w:tc>
        <w:tc>
          <w:tcPr>
            <w:tcW w:w="9785" w:type="dxa"/>
            <w:shd w:val="clear" w:color="auto" w:fill="auto"/>
          </w:tcPr>
          <w:p w14:paraId="0CE50238" w14:textId="78D9FD10" w:rsidR="00EE0616" w:rsidRPr="0008020E" w:rsidRDefault="00EE0616" w:rsidP="00EE0616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  <w:i/>
              </w:rPr>
            </w:pPr>
            <w:r w:rsidRPr="004B25A8">
              <w:rPr>
                <w:rFonts w:ascii="Times New Roman" w:eastAsia="Arial Unicode MS" w:hAnsi="Times New Roman" w:cs="Times New Roman"/>
                <w:highlight w:val="yellow"/>
              </w:rPr>
              <w:t>6.20.</w:t>
            </w:r>
            <w:r w:rsidRPr="004B25A8">
              <w:rPr>
                <w:rFonts w:ascii="Times New Roman" w:eastAsia="Arial Unicode MS" w:hAnsi="Times New Roman" w:cs="Times New Roman"/>
              </w:rPr>
              <w:tab/>
              <w:t xml:space="preserve">ГОСТ P 59384-2021 «Единая энергетическая система и изолированно работающие энергосистемы. Релейная защита и автоматика. Автоматическое противоаварийное управление режимами энергосистем. Устройства автоматики </w:t>
            </w:r>
            <w:r w:rsidRPr="004B25A8">
              <w:rPr>
                <w:rFonts w:ascii="Times New Roman" w:hAnsi="Times New Roman" w:cs="Times New Roman"/>
              </w:rPr>
              <w:t>ограничения</w:t>
            </w:r>
            <w:r w:rsidRPr="004B25A8">
              <w:rPr>
                <w:rFonts w:ascii="Times New Roman" w:eastAsia="Arial Unicode MS" w:hAnsi="Times New Roman" w:cs="Times New Roman"/>
              </w:rPr>
              <w:t xml:space="preserve"> перегрузки оборудования. Нормы и требования» (утвержден приказом Росстандарта от 04.03.2021 № 117-ст, </w:t>
            </w:r>
            <w:r w:rsidRPr="004B25A8">
              <w:rPr>
                <w:rFonts w:ascii="Times New Roman" w:eastAsia="Arial Unicode MS" w:hAnsi="Times New Roman" w:cs="Times New Roman"/>
                <w:highlight w:val="yellow"/>
              </w:rPr>
              <w:t>с изменением № 1, утвержденным приказом Росстандарта от 25.05.2023 № 343-ст</w:t>
            </w:r>
            <w:r w:rsidRPr="004B25A8">
              <w:rPr>
                <w:rFonts w:ascii="Times New Roman" w:eastAsia="Arial Unicode MS" w:hAnsi="Times New Roman" w:cs="Times New Roman"/>
              </w:rPr>
              <w:t>).</w:t>
            </w:r>
          </w:p>
        </w:tc>
        <w:tc>
          <w:tcPr>
            <w:tcW w:w="2234" w:type="dxa"/>
          </w:tcPr>
          <w:p w14:paraId="4892CB3A" w14:textId="77777777" w:rsidR="00EE0616" w:rsidRPr="00D42D9E" w:rsidRDefault="00EE0616" w:rsidP="00EE061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0616" w:rsidRPr="0008020E" w14:paraId="28E4B85C" w14:textId="77777777" w:rsidTr="00500504">
        <w:tc>
          <w:tcPr>
            <w:tcW w:w="9784" w:type="dxa"/>
          </w:tcPr>
          <w:p w14:paraId="1CDD6942" w14:textId="562D9B95" w:rsidR="00EE0616" w:rsidRPr="0008020E" w:rsidRDefault="00EE0616" w:rsidP="00EE0616">
            <w:pPr>
              <w:pStyle w:val="31"/>
              <w:widowControl w:val="0"/>
              <w:tabs>
                <w:tab w:val="left" w:pos="1418"/>
              </w:tabs>
              <w:ind w:left="0" w:firstLine="709"/>
              <w:contextualSpacing w:val="0"/>
              <w:jc w:val="both"/>
              <w:rPr>
                <w:rFonts w:ascii="Times New Roman" w:eastAsia="Arial Unicode MS" w:hAnsi="Times New Roman" w:cs="Times New Roman"/>
              </w:rPr>
            </w:pPr>
            <w:r w:rsidRPr="0008020E">
              <w:rPr>
                <w:rFonts w:ascii="Times New Roman" w:hAnsi="Times New Roman" w:cs="Times New Roman"/>
                <w:i/>
              </w:rPr>
              <w:t>Пункты отсутствуют</w:t>
            </w:r>
          </w:p>
        </w:tc>
        <w:tc>
          <w:tcPr>
            <w:tcW w:w="9785" w:type="dxa"/>
            <w:shd w:val="clear" w:color="auto" w:fill="auto"/>
          </w:tcPr>
          <w:p w14:paraId="2CC5C3F8" w14:textId="70D4B4E3" w:rsidR="00EE0616" w:rsidRPr="00D42D9E" w:rsidRDefault="00EE0616" w:rsidP="00EE0616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eastAsia="Arial Unicode MS" w:hAnsi="Times New Roman" w:cs="Times New Roman"/>
              </w:rPr>
            </w:pPr>
            <w:r w:rsidRPr="00D42D9E">
              <w:rPr>
                <w:rFonts w:ascii="Times New Roman" w:hAnsi="Times New Roman" w:cs="Times New Roman"/>
              </w:rPr>
              <w:t>6.</w:t>
            </w:r>
            <w:r w:rsidRPr="00785BE7">
              <w:rPr>
                <w:rFonts w:ascii="Times New Roman" w:hAnsi="Times New Roman" w:cs="Times New Roman"/>
              </w:rPr>
              <w:t>39</w:t>
            </w:r>
            <w:r w:rsidRPr="00D42D9E">
              <w:rPr>
                <w:rFonts w:ascii="Times New Roman" w:hAnsi="Times New Roman" w:cs="Times New Roman"/>
              </w:rPr>
              <w:t>.</w:t>
            </w:r>
            <w:r w:rsidRPr="00D42D9E">
              <w:rPr>
                <w:rFonts w:ascii="Times New Roman" w:hAnsi="Times New Roman" w:cs="Times New Roman"/>
              </w:rPr>
              <w:tab/>
              <w:t xml:space="preserve">ГОСТ Р 70411-2022 «Единая энергетическая система и изолированно работающие энергосистемы. </w:t>
            </w:r>
            <w:r w:rsidRPr="00D42D9E">
              <w:rPr>
                <w:rFonts w:ascii="Times New Roman" w:eastAsia="Arial Unicode MS" w:hAnsi="Times New Roman" w:cs="Times New Roman"/>
              </w:rPr>
              <w:t>Релейная защита и автоматика. Автоматическое противоаварийное управление режимами энергосистем. Устройства автоматики ограничения снижения напряжения. Нормы и требования» (утвержден приказом Росстандарта от 20.10.2022 № 1159-ст).</w:t>
            </w:r>
          </w:p>
          <w:p w14:paraId="39FBBD90" w14:textId="2B2C69B8" w:rsidR="00EE0616" w:rsidRPr="00D42D9E" w:rsidRDefault="00EE0616" w:rsidP="00EE0616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eastAsia="Arial Unicode MS" w:hAnsi="Times New Roman" w:cs="Times New Roman"/>
              </w:rPr>
            </w:pPr>
            <w:r w:rsidRPr="00D42D9E">
              <w:rPr>
                <w:rFonts w:ascii="Times New Roman" w:eastAsia="Arial Unicode MS" w:hAnsi="Times New Roman" w:cs="Times New Roman"/>
              </w:rPr>
              <w:t>6.4</w:t>
            </w:r>
            <w:r w:rsidRPr="00785BE7">
              <w:rPr>
                <w:rFonts w:ascii="Times New Roman" w:eastAsia="Arial Unicode MS" w:hAnsi="Times New Roman" w:cs="Times New Roman"/>
              </w:rPr>
              <w:t>0</w:t>
            </w:r>
            <w:r w:rsidRPr="00D42D9E">
              <w:rPr>
                <w:rFonts w:ascii="Times New Roman" w:eastAsia="Arial Unicode MS" w:hAnsi="Times New Roman" w:cs="Times New Roman"/>
              </w:rPr>
              <w:t>.</w:t>
            </w:r>
            <w:r w:rsidRPr="00D42D9E">
              <w:rPr>
                <w:rFonts w:ascii="Times New Roman" w:eastAsia="Arial Unicode MS" w:hAnsi="Times New Roman" w:cs="Times New Roman"/>
              </w:rPr>
              <w:tab/>
              <w:t xml:space="preserve">ГОСТ Р 70435-2022 «Единая энергетическая система и изолированно работающие энергосистемы. Релейная защита и автоматика. Автоматическое противоаварийное управление режимами энергосистем. Устройства автоматики ограничения повышения напряжения. Нормы и требования» (утвержден приказом Росстандарта от 25.10.2022 № 1183-ст). </w:t>
            </w:r>
          </w:p>
          <w:p w14:paraId="09A40732" w14:textId="61E0780E" w:rsidR="00EE0616" w:rsidRPr="00D42D9E" w:rsidRDefault="00EE0616" w:rsidP="00EE0616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eastAsia="Arial Unicode MS" w:hAnsi="Times New Roman" w:cs="Times New Roman"/>
              </w:rPr>
            </w:pPr>
            <w:r w:rsidRPr="00D42D9E">
              <w:rPr>
                <w:rFonts w:ascii="Times New Roman" w:eastAsia="Arial Unicode MS" w:hAnsi="Times New Roman" w:cs="Times New Roman"/>
              </w:rPr>
              <w:t>6.4</w:t>
            </w:r>
            <w:r w:rsidRPr="00785BE7">
              <w:rPr>
                <w:rFonts w:ascii="Times New Roman" w:eastAsia="Arial Unicode MS" w:hAnsi="Times New Roman" w:cs="Times New Roman"/>
              </w:rPr>
              <w:t>1</w:t>
            </w:r>
            <w:r w:rsidRPr="00D42D9E">
              <w:rPr>
                <w:rFonts w:ascii="Times New Roman" w:eastAsia="Arial Unicode MS" w:hAnsi="Times New Roman" w:cs="Times New Roman"/>
              </w:rPr>
              <w:t>.</w:t>
            </w:r>
            <w:r w:rsidRPr="00D42D9E">
              <w:rPr>
                <w:rFonts w:ascii="Times New Roman" w:eastAsia="Arial Unicode MS" w:hAnsi="Times New Roman" w:cs="Times New Roman"/>
              </w:rPr>
              <w:tab/>
              <w:t>ГОСТ Р 70592-2022 «Единая энергетическая система и изолированно работающие энергосистемы. Релейная защита и автоматика. Дифференциальная защита линий электропередачи классом напряжения 330 кВ и выше. Испытания» (утвержден приказом Росстандарта от 26.12.2022 № 1597-ст).</w:t>
            </w:r>
            <w:r w:rsidRPr="00AB6682">
              <w:rPr>
                <w:rFonts w:ascii="Times New Roman" w:eastAsia="Arial Unicode MS" w:hAnsi="Times New Roman" w:cs="Times New Roman"/>
                <w:sz w:val="20"/>
                <w:vertAlign w:val="superscript"/>
              </w:rPr>
              <w:footnoteReference w:id="6"/>
            </w:r>
            <w:r w:rsidRPr="00D42D9E">
              <w:rPr>
                <w:rFonts w:ascii="Times New Roman" w:eastAsia="Arial Unicode MS" w:hAnsi="Times New Roman" w:cs="Times New Roman"/>
              </w:rPr>
              <w:t xml:space="preserve"> </w:t>
            </w:r>
          </w:p>
          <w:p w14:paraId="74B4C062" w14:textId="7B6AA479" w:rsidR="00EE0616" w:rsidRPr="00D42D9E" w:rsidRDefault="00EE0616" w:rsidP="00EE0616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eastAsia="Arial Unicode MS" w:hAnsi="Times New Roman" w:cs="Times New Roman"/>
              </w:rPr>
            </w:pPr>
            <w:r w:rsidRPr="00D42D9E">
              <w:rPr>
                <w:rFonts w:ascii="Times New Roman" w:eastAsia="Arial Unicode MS" w:hAnsi="Times New Roman" w:cs="Times New Roman"/>
              </w:rPr>
              <w:t>6.4</w:t>
            </w:r>
            <w:r w:rsidRPr="00785BE7">
              <w:rPr>
                <w:rFonts w:ascii="Times New Roman" w:eastAsia="Arial Unicode MS" w:hAnsi="Times New Roman" w:cs="Times New Roman"/>
              </w:rPr>
              <w:t>2</w:t>
            </w:r>
            <w:r w:rsidRPr="00D42D9E">
              <w:rPr>
                <w:rFonts w:ascii="Times New Roman" w:eastAsia="Arial Unicode MS" w:hAnsi="Times New Roman" w:cs="Times New Roman"/>
              </w:rPr>
              <w:t>.</w:t>
            </w:r>
            <w:r w:rsidRPr="00D42D9E">
              <w:rPr>
                <w:rFonts w:ascii="Times New Roman" w:eastAsia="Arial Unicode MS" w:hAnsi="Times New Roman" w:cs="Times New Roman"/>
              </w:rPr>
              <w:tab/>
              <w:t>ГОСТ Р 70591-2022 «Единая энергетическая система и изолированно работающие энергосистемы. Релейная защита и автоматика. Дифференциальная защита линий электропередачи классом напряжения 110–220 кВ. Испытания» (утвержден приказом Росстандарта от 26.12.2022 № 1596-ст).</w:t>
            </w:r>
          </w:p>
          <w:p w14:paraId="55456AC8" w14:textId="4534ABAB" w:rsidR="00EE0616" w:rsidRPr="00D42D9E" w:rsidRDefault="00EE0616" w:rsidP="00EE0616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eastAsia="Arial Unicode MS" w:hAnsi="Times New Roman" w:cs="Times New Roman"/>
              </w:rPr>
            </w:pPr>
            <w:r w:rsidRPr="00D42D9E">
              <w:rPr>
                <w:rFonts w:ascii="Times New Roman" w:eastAsia="Arial Unicode MS" w:hAnsi="Times New Roman" w:cs="Times New Roman"/>
              </w:rPr>
              <w:t>6.4</w:t>
            </w:r>
            <w:r w:rsidRPr="00785BE7">
              <w:rPr>
                <w:rFonts w:ascii="Times New Roman" w:eastAsia="Arial Unicode MS" w:hAnsi="Times New Roman" w:cs="Times New Roman"/>
              </w:rPr>
              <w:t>3</w:t>
            </w:r>
            <w:r w:rsidRPr="00D42D9E">
              <w:rPr>
                <w:rFonts w:ascii="Times New Roman" w:eastAsia="Arial Unicode MS" w:hAnsi="Times New Roman" w:cs="Times New Roman"/>
              </w:rPr>
              <w:t>.</w:t>
            </w:r>
            <w:r w:rsidRPr="00D42D9E">
              <w:rPr>
                <w:rFonts w:ascii="Times New Roman" w:eastAsia="Arial Unicode MS" w:hAnsi="Times New Roman" w:cs="Times New Roman"/>
              </w:rPr>
              <w:tab/>
              <w:t>ГОСТ Р 70590-2022 «Единая энергетическая система и изолированно работающие энергосистемы. Релейная защита и автоматика. Дифференциально-фазная защита линий электропередачи классом напряжения 330 кВ и выше. Испытания» (утвержден приказом Росстандарта от 26.12.2022 № 1595-ст).</w:t>
            </w:r>
            <w:r w:rsidRPr="00AB6682">
              <w:rPr>
                <w:rFonts w:ascii="Times New Roman" w:eastAsia="Arial Unicode MS" w:hAnsi="Times New Roman" w:cs="Times New Roman"/>
                <w:sz w:val="20"/>
                <w:vertAlign w:val="superscript"/>
              </w:rPr>
              <w:footnoteReference w:id="7"/>
            </w:r>
          </w:p>
          <w:p w14:paraId="631E6C2C" w14:textId="10AAA6C0" w:rsidR="00EE0616" w:rsidRPr="00D42D9E" w:rsidRDefault="00EE0616" w:rsidP="00EE0616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eastAsia="Arial Unicode MS" w:hAnsi="Times New Roman" w:cs="Times New Roman"/>
              </w:rPr>
            </w:pPr>
            <w:r w:rsidRPr="00D42D9E">
              <w:rPr>
                <w:rFonts w:ascii="Times New Roman" w:eastAsia="Arial Unicode MS" w:hAnsi="Times New Roman" w:cs="Times New Roman"/>
              </w:rPr>
              <w:t>6.4</w:t>
            </w:r>
            <w:r w:rsidRPr="00785BE7">
              <w:rPr>
                <w:rFonts w:ascii="Times New Roman" w:eastAsia="Arial Unicode MS" w:hAnsi="Times New Roman" w:cs="Times New Roman"/>
              </w:rPr>
              <w:t>4</w:t>
            </w:r>
            <w:r w:rsidRPr="00D42D9E">
              <w:rPr>
                <w:rFonts w:ascii="Times New Roman" w:eastAsia="Arial Unicode MS" w:hAnsi="Times New Roman" w:cs="Times New Roman"/>
              </w:rPr>
              <w:t>.</w:t>
            </w:r>
            <w:r w:rsidRPr="00D42D9E">
              <w:rPr>
                <w:rFonts w:ascii="Times New Roman" w:eastAsia="Arial Unicode MS" w:hAnsi="Times New Roman" w:cs="Times New Roman"/>
              </w:rPr>
              <w:tab/>
              <w:t>ГОСТ Р 70593-2022 «Единая энергетическая система и изолированно работающие энергосистемы. Релейная защита и автоматика. Дифференциально-фазная защита линий электропередачи классом напряжения 110–220 кВ. Испытания» (утвержден приказом Росстандарта от 26.12.2022 № 1598-ст).</w:t>
            </w:r>
          </w:p>
          <w:p w14:paraId="2128B4F2" w14:textId="7DCBCF3D" w:rsidR="00EE0616" w:rsidRPr="00D42D9E" w:rsidRDefault="00EE0616" w:rsidP="00EE0616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eastAsia="Arial Unicode MS" w:hAnsi="Times New Roman" w:cs="Times New Roman"/>
              </w:rPr>
            </w:pPr>
            <w:r w:rsidRPr="00D42D9E">
              <w:rPr>
                <w:rFonts w:ascii="Times New Roman" w:eastAsia="Arial Unicode MS" w:hAnsi="Times New Roman" w:cs="Times New Roman"/>
              </w:rPr>
              <w:t>6.4</w:t>
            </w:r>
            <w:r w:rsidRPr="00785BE7">
              <w:rPr>
                <w:rFonts w:ascii="Times New Roman" w:eastAsia="Arial Unicode MS" w:hAnsi="Times New Roman" w:cs="Times New Roman"/>
              </w:rPr>
              <w:t>5</w:t>
            </w:r>
            <w:r w:rsidRPr="00D42D9E">
              <w:rPr>
                <w:rFonts w:ascii="Times New Roman" w:eastAsia="Arial Unicode MS" w:hAnsi="Times New Roman" w:cs="Times New Roman"/>
              </w:rPr>
              <w:t>.</w:t>
            </w:r>
            <w:r w:rsidRPr="00D42D9E">
              <w:rPr>
                <w:rFonts w:ascii="Times New Roman" w:eastAsia="Arial Unicode MS" w:hAnsi="Times New Roman" w:cs="Times New Roman"/>
              </w:rPr>
              <w:tab/>
              <w:t xml:space="preserve">ГОСТ Р 70605-2022 «Единая энергетическая система и изолированно работающие энергосистемы. Релейная защита и автоматика. Автоматическое противоаварийное управление режимами энергосистем. Импульсная и длительная разгрузка турбин. Общие требования и методика </w:t>
            </w:r>
            <w:r w:rsidRPr="00D42D9E">
              <w:rPr>
                <w:rFonts w:ascii="Times New Roman" w:eastAsia="Arial Unicode MS" w:hAnsi="Times New Roman" w:cs="Times New Roman"/>
              </w:rPr>
              <w:lastRenderedPageBreak/>
              <w:t>испытаний» (утвержден приказом Росстандарта от 27.12.2022 № 1631-ст).</w:t>
            </w:r>
          </w:p>
          <w:p w14:paraId="3236B6B6" w14:textId="77777777" w:rsidR="00EE0616" w:rsidRDefault="00EE0616" w:rsidP="00EE0616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D42D9E">
              <w:rPr>
                <w:rFonts w:ascii="Times New Roman" w:eastAsia="Arial Unicode MS" w:hAnsi="Times New Roman" w:cs="Times New Roman"/>
              </w:rPr>
              <w:t>6.4</w:t>
            </w:r>
            <w:r w:rsidRPr="00785BE7">
              <w:rPr>
                <w:rFonts w:ascii="Times New Roman" w:eastAsia="Arial Unicode MS" w:hAnsi="Times New Roman" w:cs="Times New Roman"/>
              </w:rPr>
              <w:t>6</w:t>
            </w:r>
            <w:r w:rsidRPr="00D42D9E">
              <w:rPr>
                <w:rFonts w:ascii="Times New Roman" w:eastAsia="Arial Unicode MS" w:hAnsi="Times New Roman" w:cs="Times New Roman"/>
              </w:rPr>
              <w:t>.</w:t>
            </w:r>
            <w:r w:rsidRPr="00D42D9E">
              <w:rPr>
                <w:rFonts w:ascii="Times New Roman" w:eastAsia="Arial Unicode MS" w:hAnsi="Times New Roman" w:cs="Times New Roman"/>
              </w:rPr>
              <w:tab/>
              <w:t>ГОСТ Р 70358-2022</w:t>
            </w:r>
            <w:r w:rsidRPr="00D42D9E">
              <w:rPr>
                <w:rFonts w:ascii="Times New Roman" w:hAnsi="Times New Roman" w:cs="Times New Roman"/>
              </w:rPr>
              <w:t xml:space="preserve"> «Единая энергетическая система и изолированно работающие энергосистемы. Релейная защита и автоматика. Требования к работе устройств релейной защиты линий электропередачи классом напряжения 110 кВ и выше в переходных режимах, сопровождающихся насыщением трансформаторов тока» (утвержден приказом Росстандарта от 29.12.2022 № 1682-ст).</w:t>
            </w:r>
          </w:p>
          <w:p w14:paraId="751BC73D" w14:textId="780C3FD4" w:rsidR="00EE0616" w:rsidRPr="0008020E" w:rsidRDefault="00EE0616" w:rsidP="00EE0616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  <w:i/>
              </w:rPr>
            </w:pPr>
            <w:r w:rsidRPr="008A4BB1">
              <w:rPr>
                <w:rFonts w:ascii="Times New Roman" w:hAnsi="Times New Roman" w:cs="Times New Roman"/>
              </w:rPr>
              <w:t>6.47. ГОСТ Р 70775-2023 «Единая энергетическая система и изолированно работающие энергосистемы. Релейная защита и автоматика. Направленная высокочастотная защита линий электропередачи классом напряжения 110–220 кВ.   Испытания» (утвержден приказом Росстандарта от 13.06.2023 № 375-ст).</w:t>
            </w:r>
          </w:p>
        </w:tc>
        <w:tc>
          <w:tcPr>
            <w:tcW w:w="2234" w:type="dxa"/>
          </w:tcPr>
          <w:p w14:paraId="45B76D31" w14:textId="38DC5BF8" w:rsidR="00EE0616" w:rsidRPr="0008020E" w:rsidRDefault="00EE0616" w:rsidP="00EE061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42D9E">
              <w:rPr>
                <w:rFonts w:ascii="Times New Roman" w:hAnsi="Times New Roman" w:cs="Times New Roman"/>
              </w:rPr>
              <w:lastRenderedPageBreak/>
              <w:t>Нумерация пунктов зависит от наличия и нумерации пп. 6.25 - 6.</w:t>
            </w:r>
            <w:r w:rsidRPr="00785BE7">
              <w:rPr>
                <w:rFonts w:ascii="Times New Roman" w:hAnsi="Times New Roman" w:cs="Times New Roman"/>
              </w:rPr>
              <w:t>39</w:t>
            </w:r>
            <w:r w:rsidRPr="00D42D9E">
              <w:rPr>
                <w:rFonts w:ascii="Times New Roman" w:hAnsi="Times New Roman" w:cs="Times New Roman"/>
              </w:rPr>
              <w:t xml:space="preserve"> в настоящем разделе</w:t>
            </w:r>
          </w:p>
        </w:tc>
      </w:tr>
      <w:tr w:rsidR="00EE0616" w:rsidRPr="0008020E" w14:paraId="655739DB" w14:textId="4B8362F2" w:rsidTr="00500504">
        <w:tc>
          <w:tcPr>
            <w:tcW w:w="19569" w:type="dxa"/>
            <w:gridSpan w:val="2"/>
            <w:shd w:val="clear" w:color="auto" w:fill="9CC2E5" w:themeFill="accent5" w:themeFillTint="99"/>
          </w:tcPr>
          <w:p w14:paraId="517735C9" w14:textId="781A4043" w:rsidR="00EE0616" w:rsidRPr="0008020E" w:rsidRDefault="00EE0616" w:rsidP="00EE0616">
            <w:pPr>
              <w:pStyle w:val="a8"/>
              <w:widowControl w:val="0"/>
              <w:ind w:left="423"/>
              <w:jc w:val="center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  <w:b/>
              </w:rPr>
              <w:t>Приложение 2</w:t>
            </w:r>
          </w:p>
        </w:tc>
        <w:tc>
          <w:tcPr>
            <w:tcW w:w="2234" w:type="dxa"/>
          </w:tcPr>
          <w:p w14:paraId="0A77BAD4" w14:textId="77777777" w:rsidR="00EE0616" w:rsidRPr="0008020E" w:rsidRDefault="00EE0616" w:rsidP="00EE0616">
            <w:pPr>
              <w:widowControl w:val="0"/>
              <w:ind w:firstLine="42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0616" w:rsidRPr="0008020E" w14:paraId="34B1E040" w14:textId="2E47137C" w:rsidTr="00500504">
        <w:tc>
          <w:tcPr>
            <w:tcW w:w="9784" w:type="dxa"/>
          </w:tcPr>
          <w:p w14:paraId="7E403C4C" w14:textId="01F64A1A" w:rsidR="00EE0616" w:rsidRPr="00D42D9E" w:rsidRDefault="00EE0616" w:rsidP="00EE0616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eastAsia="Arial Unicode MS" w:hAnsi="Times New Roman" w:cs="Times New Roman"/>
              </w:rPr>
            </w:pPr>
            <w:r w:rsidRPr="00D42D9E">
              <w:rPr>
                <w:rFonts w:ascii="Times New Roman" w:eastAsia="Arial Unicode MS" w:hAnsi="Times New Roman" w:cs="Times New Roman"/>
              </w:rPr>
              <w:t>3.2.6.</w:t>
            </w:r>
            <w:r w:rsidRPr="00D42D9E">
              <w:rPr>
                <w:rFonts w:ascii="Times New Roman" w:eastAsia="Arial Unicode MS" w:hAnsi="Times New Roman" w:cs="Times New Roman"/>
              </w:rPr>
              <w:tab/>
              <w:t xml:space="preserve">ТИ действующего значения тока в одной фазе, перетоков активной и реактивной мощности по стороне высшего напряжения </w:t>
            </w:r>
            <w:proofErr w:type="spellStart"/>
            <w:r w:rsidRPr="00D42D9E">
              <w:rPr>
                <w:rFonts w:ascii="Times New Roman" w:eastAsia="Arial Unicode MS" w:hAnsi="Times New Roman" w:cs="Times New Roman"/>
              </w:rPr>
              <w:t>двухобмоточных</w:t>
            </w:r>
            <w:proofErr w:type="spellEnd"/>
            <w:r w:rsidRPr="00D42D9E">
              <w:rPr>
                <w:rFonts w:ascii="Times New Roman" w:eastAsia="Arial Unicode MS" w:hAnsi="Times New Roman" w:cs="Times New Roman"/>
              </w:rPr>
              <w:t xml:space="preserve"> трансформаторов со стороной высшего напряжения 110 кВ и выше. Для трансформаторов со стороной высшего напряжения ниже 110 кВ указанные параметры передаются только по объектам диспетчеризации.</w:t>
            </w:r>
          </w:p>
        </w:tc>
        <w:tc>
          <w:tcPr>
            <w:tcW w:w="9785" w:type="dxa"/>
          </w:tcPr>
          <w:p w14:paraId="0785D7BB" w14:textId="430E2FB0" w:rsidR="00EE0616" w:rsidRPr="00D42D9E" w:rsidRDefault="00EE0616" w:rsidP="00EE0616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eastAsia="Arial Unicode MS" w:hAnsi="Times New Roman" w:cs="Times New Roman"/>
              </w:rPr>
            </w:pPr>
            <w:r w:rsidRPr="00D42D9E">
              <w:rPr>
                <w:rFonts w:ascii="Times New Roman" w:eastAsia="Arial Unicode MS" w:hAnsi="Times New Roman" w:cs="Times New Roman"/>
              </w:rPr>
              <w:t>3.2.6.</w:t>
            </w:r>
            <w:r w:rsidRPr="00D42D9E">
              <w:rPr>
                <w:rFonts w:ascii="Times New Roman" w:eastAsia="Arial Unicode MS" w:hAnsi="Times New Roman" w:cs="Times New Roman"/>
              </w:rPr>
              <w:tab/>
              <w:t xml:space="preserve">ТИ действующего значения тока в одной фазе, перетоков активной и реактивной мощности по стороне высшего напряжения </w:t>
            </w:r>
            <w:proofErr w:type="spellStart"/>
            <w:r w:rsidRPr="00D42D9E">
              <w:rPr>
                <w:rFonts w:ascii="Times New Roman" w:eastAsia="Arial Unicode MS" w:hAnsi="Times New Roman" w:cs="Times New Roman"/>
              </w:rPr>
              <w:t>двухобмоточных</w:t>
            </w:r>
            <w:proofErr w:type="spellEnd"/>
            <w:r w:rsidRPr="00D42D9E">
              <w:rPr>
                <w:rFonts w:ascii="Times New Roman" w:eastAsia="Arial Unicode MS" w:hAnsi="Times New Roman" w:cs="Times New Roman"/>
              </w:rPr>
              <w:t xml:space="preserve"> трансформаторов со стороной высшего напряжения 110 кВ и выше </w:t>
            </w:r>
            <w:r w:rsidRPr="002B0C26">
              <w:rPr>
                <w:rFonts w:ascii="Times New Roman" w:eastAsia="Arial Unicode MS" w:hAnsi="Times New Roman" w:cs="Times New Roman"/>
                <w:highlight w:val="yellow"/>
              </w:rPr>
              <w:t xml:space="preserve">и </w:t>
            </w:r>
            <w:proofErr w:type="spellStart"/>
            <w:r w:rsidRPr="002B0C26">
              <w:rPr>
                <w:rFonts w:ascii="Times New Roman" w:eastAsia="Arial Unicode MS" w:hAnsi="Times New Roman" w:cs="Times New Roman"/>
                <w:highlight w:val="yellow"/>
              </w:rPr>
              <w:t>трехобмоточных</w:t>
            </w:r>
            <w:proofErr w:type="spellEnd"/>
            <w:r w:rsidRPr="002B0C26">
              <w:rPr>
                <w:rFonts w:ascii="Times New Roman" w:eastAsia="Arial Unicode MS" w:hAnsi="Times New Roman" w:cs="Times New Roman"/>
                <w:highlight w:val="yellow"/>
              </w:rPr>
              <w:t xml:space="preserve"> трансформаторов со стороной высшего напряжения 110 кВ</w:t>
            </w:r>
            <w:r w:rsidRPr="00D42D9E">
              <w:rPr>
                <w:rFonts w:ascii="Times New Roman" w:eastAsia="Arial Unicode MS" w:hAnsi="Times New Roman" w:cs="Times New Roman"/>
              </w:rPr>
              <w:t>. Для трансформаторов со стороной высшего напряжения ниже 110 кВ указанные параметры передаются только по объектам диспетчеризации.</w:t>
            </w:r>
          </w:p>
        </w:tc>
        <w:tc>
          <w:tcPr>
            <w:tcW w:w="2234" w:type="dxa"/>
          </w:tcPr>
          <w:p w14:paraId="77C345EC" w14:textId="77777777" w:rsidR="00EE0616" w:rsidRPr="0008020E" w:rsidRDefault="00EE0616" w:rsidP="00EE0616">
            <w:pPr>
              <w:pStyle w:val="a8"/>
              <w:widowControl w:val="0"/>
              <w:tabs>
                <w:tab w:val="left" w:pos="990"/>
              </w:tabs>
              <w:ind w:left="42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0616" w:rsidRPr="0008020E" w14:paraId="65C0A10A" w14:textId="77777777" w:rsidTr="00500504">
        <w:tc>
          <w:tcPr>
            <w:tcW w:w="9784" w:type="dxa"/>
          </w:tcPr>
          <w:p w14:paraId="06909FE8" w14:textId="2C012DB9" w:rsidR="00EE0616" w:rsidRPr="00D42D9E" w:rsidRDefault="00EE0616" w:rsidP="00EE0616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eastAsia="Arial Unicode MS" w:hAnsi="Times New Roman" w:cs="Times New Roman"/>
              </w:rPr>
            </w:pPr>
            <w:r w:rsidRPr="00D42D9E">
              <w:rPr>
                <w:rFonts w:ascii="Times New Roman" w:eastAsia="Arial Unicode MS" w:hAnsi="Times New Roman" w:cs="Times New Roman"/>
              </w:rPr>
              <w:t>3.2.14.</w:t>
            </w:r>
            <w:r w:rsidRPr="00D42D9E">
              <w:rPr>
                <w:rFonts w:ascii="Times New Roman" w:eastAsia="Arial Unicode MS" w:hAnsi="Times New Roman" w:cs="Times New Roman"/>
              </w:rPr>
              <w:tab/>
              <w:t>ТИ неэлектрических параметров (температура наружного воздуха, скорость ветра, уровень инсоляции, толщина стенок гололеда, весовые и ветровые нагрузки на провода и т.п.).</w:t>
            </w:r>
          </w:p>
        </w:tc>
        <w:tc>
          <w:tcPr>
            <w:tcW w:w="9785" w:type="dxa"/>
          </w:tcPr>
          <w:p w14:paraId="75533D9A" w14:textId="7798C18B" w:rsidR="00EE0616" w:rsidRPr="00D42D9E" w:rsidRDefault="00EE0616" w:rsidP="00EE0616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eastAsia="Arial Unicode MS" w:hAnsi="Times New Roman" w:cs="Times New Roman"/>
              </w:rPr>
            </w:pPr>
            <w:r w:rsidRPr="00D42D9E">
              <w:rPr>
                <w:rFonts w:ascii="Times New Roman" w:eastAsia="Arial Unicode MS" w:hAnsi="Times New Roman" w:cs="Times New Roman"/>
              </w:rPr>
              <w:t>3.2.14.</w:t>
            </w:r>
            <w:r w:rsidRPr="00D42D9E">
              <w:rPr>
                <w:rFonts w:ascii="Times New Roman" w:eastAsia="Arial Unicode MS" w:hAnsi="Times New Roman" w:cs="Times New Roman"/>
              </w:rPr>
              <w:tab/>
              <w:t xml:space="preserve">ТИ неэлектрических параметров (температура наружного воздуха, скорость ветра, уровень инсоляции </w:t>
            </w:r>
            <w:r w:rsidRPr="002B0C26">
              <w:rPr>
                <w:rFonts w:ascii="Times New Roman" w:eastAsia="Arial Unicode MS" w:hAnsi="Times New Roman" w:cs="Times New Roman"/>
                <w:highlight w:val="yellow"/>
              </w:rPr>
              <w:t>на СЭС, уровни верхнего и нижнего бьефов ГЭС,</w:t>
            </w:r>
            <w:r w:rsidRPr="00D42D9E">
              <w:rPr>
                <w:rFonts w:ascii="Times New Roman" w:eastAsia="Arial Unicode MS" w:hAnsi="Times New Roman" w:cs="Times New Roman"/>
              </w:rPr>
              <w:t xml:space="preserve"> толщина стенок гололеда, весовые и ветровые нагрузки на провода и т.п.).</w:t>
            </w:r>
          </w:p>
        </w:tc>
        <w:tc>
          <w:tcPr>
            <w:tcW w:w="2234" w:type="dxa"/>
          </w:tcPr>
          <w:p w14:paraId="156F313D" w14:textId="77777777" w:rsidR="00EE0616" w:rsidRPr="0008020E" w:rsidRDefault="00EE0616" w:rsidP="00EE0616">
            <w:pPr>
              <w:pStyle w:val="a8"/>
              <w:widowControl w:val="0"/>
              <w:tabs>
                <w:tab w:val="left" w:pos="990"/>
              </w:tabs>
              <w:ind w:left="42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0616" w:rsidRPr="0008020E" w14:paraId="4D908616" w14:textId="77777777" w:rsidTr="00500504">
        <w:tc>
          <w:tcPr>
            <w:tcW w:w="9784" w:type="dxa"/>
          </w:tcPr>
          <w:p w14:paraId="32B3748C" w14:textId="670A4184" w:rsidR="00EE0616" w:rsidRPr="0008020E" w:rsidRDefault="00EE0616" w:rsidP="00EE0616">
            <w:pPr>
              <w:pStyle w:val="31"/>
              <w:widowControl w:val="0"/>
              <w:tabs>
                <w:tab w:val="left" w:pos="1418"/>
              </w:tabs>
              <w:ind w:left="0" w:firstLine="709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  <w:i/>
              </w:rPr>
              <w:t>Пункты отсутствуют</w:t>
            </w:r>
          </w:p>
        </w:tc>
        <w:tc>
          <w:tcPr>
            <w:tcW w:w="9785" w:type="dxa"/>
          </w:tcPr>
          <w:p w14:paraId="69BAC181" w14:textId="77777777" w:rsidR="00EE0616" w:rsidRPr="00B2272C" w:rsidRDefault="00EE0616" w:rsidP="00EE0616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3.2.15.</w:t>
            </w:r>
            <w:r w:rsidRPr="0008020E">
              <w:rPr>
                <w:rFonts w:ascii="Times New Roman" w:hAnsi="Times New Roman" w:cs="Times New Roman"/>
              </w:rPr>
              <w:tab/>
            </w:r>
            <w:r w:rsidRPr="00B2272C">
              <w:rPr>
                <w:rFonts w:ascii="Times New Roman" w:hAnsi="Times New Roman" w:cs="Times New Roman"/>
              </w:rPr>
              <w:t>Текущая температура наружного воздуха, используемая АОПО для автоматического расчета уставок и фактически рассчитанные АОПО текущие значения токовой уставки ступеней (указанные параметры передаются при наличии устройств РЗА с функцией АОПО, имеющих возможность автоматического изменения уставок в зависимости от температуры наружного воздуха).</w:t>
            </w:r>
          </w:p>
          <w:p w14:paraId="3C9E6554" w14:textId="77777777" w:rsidR="00EE0616" w:rsidRPr="00B2272C" w:rsidRDefault="00EE0616" w:rsidP="00EE0616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B2272C">
              <w:rPr>
                <w:rFonts w:ascii="Times New Roman" w:hAnsi="Times New Roman" w:cs="Times New Roman"/>
              </w:rPr>
              <w:t>3.2.16.</w:t>
            </w:r>
            <w:r w:rsidRPr="00B2272C">
              <w:rPr>
                <w:rFonts w:ascii="Times New Roman" w:hAnsi="Times New Roman" w:cs="Times New Roman"/>
              </w:rPr>
              <w:tab/>
              <w:t xml:space="preserve">Доступная максимальная активная мощность генерирующего оборудования малых </w:t>
            </w:r>
            <w:proofErr w:type="spellStart"/>
            <w:r w:rsidRPr="00B2272C">
              <w:rPr>
                <w:rFonts w:ascii="Times New Roman" w:hAnsi="Times New Roman" w:cs="Times New Roman"/>
              </w:rPr>
              <w:t>водоточных</w:t>
            </w:r>
            <w:proofErr w:type="spellEnd"/>
            <w:r w:rsidRPr="00B2272C">
              <w:rPr>
                <w:rFonts w:ascii="Times New Roman" w:hAnsi="Times New Roman" w:cs="Times New Roman"/>
              </w:rPr>
              <w:t xml:space="preserve"> ГЭС при текущем напоре воды (по данным АСУ ТП для текущего напора воды).</w:t>
            </w:r>
            <w:r w:rsidRPr="003269D5">
              <w:rPr>
                <w:rFonts w:ascii="Times New Roman" w:hAnsi="Times New Roman" w:cs="Times New Roman"/>
                <w:vertAlign w:val="superscript"/>
              </w:rPr>
              <w:footnoteReference w:id="8"/>
            </w:r>
            <w:r w:rsidRPr="00B2272C">
              <w:rPr>
                <w:rFonts w:ascii="Times New Roman" w:hAnsi="Times New Roman" w:cs="Times New Roman"/>
              </w:rPr>
              <w:t xml:space="preserve"> </w:t>
            </w:r>
          </w:p>
          <w:p w14:paraId="298AE478" w14:textId="23A21DD6" w:rsidR="00EE0616" w:rsidRPr="0008020E" w:rsidRDefault="00EE0616" w:rsidP="00EE0616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B2272C">
              <w:rPr>
                <w:rFonts w:ascii="Times New Roman" w:hAnsi="Times New Roman" w:cs="Times New Roman"/>
              </w:rPr>
              <w:t>3.2.17.</w:t>
            </w:r>
            <w:r w:rsidRPr="00B2272C">
              <w:rPr>
                <w:rFonts w:ascii="Times New Roman" w:hAnsi="Times New Roman" w:cs="Times New Roman"/>
              </w:rPr>
              <w:tab/>
              <w:t xml:space="preserve">Доступная максимальная активная мощность генерирующего оборудования малых </w:t>
            </w:r>
            <w:proofErr w:type="spellStart"/>
            <w:r w:rsidRPr="00B2272C">
              <w:rPr>
                <w:rFonts w:ascii="Times New Roman" w:hAnsi="Times New Roman" w:cs="Times New Roman"/>
              </w:rPr>
              <w:t>водоточных</w:t>
            </w:r>
            <w:proofErr w:type="spellEnd"/>
            <w:r w:rsidRPr="00B2272C">
              <w:rPr>
                <w:rFonts w:ascii="Times New Roman" w:hAnsi="Times New Roman" w:cs="Times New Roman"/>
              </w:rPr>
              <w:t xml:space="preserve"> ГЭС при номинальном напоре воды (по данным АСУ ТП для напора воды, обеспечивающего выдачу мощности электростанции в соответствии с паспортными характеристиками генерирующего оборудования).</w:t>
            </w:r>
            <w:r w:rsidRPr="003269D5">
              <w:rPr>
                <w:rFonts w:ascii="Times New Roman" w:hAnsi="Times New Roman" w:cs="Times New Roman"/>
                <w:vertAlign w:val="superscript"/>
              </w:rPr>
              <w:footnoteReference w:id="9"/>
            </w:r>
          </w:p>
        </w:tc>
        <w:tc>
          <w:tcPr>
            <w:tcW w:w="2234" w:type="dxa"/>
          </w:tcPr>
          <w:p w14:paraId="506BAB1E" w14:textId="77777777" w:rsidR="00EE0616" w:rsidRPr="0008020E" w:rsidRDefault="00EE0616" w:rsidP="00EE0616">
            <w:pPr>
              <w:pStyle w:val="a8"/>
              <w:widowControl w:val="0"/>
              <w:tabs>
                <w:tab w:val="left" w:pos="990"/>
              </w:tabs>
              <w:ind w:left="42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0616" w:rsidRPr="0008020E" w14:paraId="13018DC4" w14:textId="77777777" w:rsidTr="00500504">
        <w:tc>
          <w:tcPr>
            <w:tcW w:w="9784" w:type="dxa"/>
          </w:tcPr>
          <w:p w14:paraId="1AB123A2" w14:textId="77777777" w:rsidR="00EE0616" w:rsidRDefault="00EE0616" w:rsidP="00EE0616">
            <w:pPr>
              <w:pStyle w:val="a8"/>
              <w:widowControl w:val="0"/>
              <w:tabs>
                <w:tab w:val="left" w:pos="1014"/>
              </w:tabs>
              <w:ind w:left="447" w:right="-2"/>
              <w:jc w:val="both"/>
              <w:rPr>
                <w:rStyle w:val="WW-"/>
                <w:rFonts w:ascii="Times New Roman" w:hAnsi="Times New Roman" w:cs="Times New Roman"/>
                <w:b/>
              </w:rPr>
            </w:pPr>
            <w:r w:rsidRPr="004D266F">
              <w:rPr>
                <w:rStyle w:val="WW-"/>
                <w:rFonts w:ascii="Times New Roman" w:hAnsi="Times New Roman" w:cs="Times New Roman"/>
                <w:b/>
              </w:rPr>
              <w:t>3.3.</w:t>
            </w:r>
            <w:r w:rsidRPr="004D266F">
              <w:rPr>
                <w:rStyle w:val="WW-"/>
                <w:rFonts w:ascii="Times New Roman" w:hAnsi="Times New Roman" w:cs="Times New Roman"/>
                <w:b/>
              </w:rPr>
              <w:tab/>
              <w:t>Типовой состав ТС на объектах электроэнергетики:</w:t>
            </w:r>
          </w:p>
          <w:p w14:paraId="482B61F7" w14:textId="77777777" w:rsidR="00EE0616" w:rsidRPr="00595032" w:rsidRDefault="00EE0616" w:rsidP="00EE0616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eastAsia="Arial Unicode MS" w:hAnsi="Times New Roman" w:cs="Times New Roman"/>
              </w:rPr>
            </w:pPr>
            <w:r w:rsidRPr="004D266F">
              <w:rPr>
                <w:rFonts w:ascii="Times New Roman" w:hAnsi="Times New Roman" w:cs="Times New Roman"/>
              </w:rPr>
              <w:t>3.3.1.</w:t>
            </w:r>
            <w:r w:rsidRPr="004D266F">
              <w:rPr>
                <w:rFonts w:ascii="Times New Roman" w:hAnsi="Times New Roman" w:cs="Times New Roman"/>
              </w:rPr>
              <w:tab/>
              <w:t>ТС поло</w:t>
            </w:r>
            <w:r w:rsidRPr="00595032">
              <w:rPr>
                <w:rFonts w:ascii="Times New Roman" w:eastAsia="Arial Unicode MS" w:hAnsi="Times New Roman" w:cs="Times New Roman"/>
              </w:rPr>
              <w:t>жения КА (выключателей, разъединителей), заземляющих разъединителей (заземляющих ножей разъединителя, ЗН) 110 кВ и выше. ТС положения выключателей 110 кВ и выше по каждой фазе – при наличии сигналов на объекте электроэнергетики. ТС положения выключателей ниже 110 кВ – только для объектов диспетчеризации.</w:t>
            </w:r>
          </w:p>
          <w:p w14:paraId="435A1579" w14:textId="77777777" w:rsidR="00EE0616" w:rsidRPr="00595032" w:rsidRDefault="00EE0616" w:rsidP="00EE0616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eastAsia="Arial Unicode MS" w:hAnsi="Times New Roman" w:cs="Times New Roman"/>
              </w:rPr>
            </w:pPr>
            <w:r w:rsidRPr="00595032">
              <w:rPr>
                <w:rFonts w:ascii="Times New Roman" w:eastAsia="Arial Unicode MS" w:hAnsi="Times New Roman" w:cs="Times New Roman"/>
              </w:rPr>
              <w:t>3.3.2.</w:t>
            </w:r>
            <w:r w:rsidRPr="00595032">
              <w:rPr>
                <w:rFonts w:ascii="Times New Roman" w:eastAsia="Arial Unicode MS" w:hAnsi="Times New Roman" w:cs="Times New Roman"/>
              </w:rPr>
              <w:tab/>
              <w:t>ТС положения КА (выключателей, разъединителей), заземляющих разъединителей (заземляющих ножей разъединителя, ЗН) каждого генератора на электростанции.</w:t>
            </w:r>
          </w:p>
          <w:p w14:paraId="754132DC" w14:textId="3646B48B" w:rsidR="00EE0616" w:rsidRDefault="00EE0616" w:rsidP="00EE0616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Style w:val="WW-"/>
                <w:rFonts w:ascii="Times New Roman" w:hAnsi="Times New Roman" w:cs="Times New Roman"/>
              </w:rPr>
            </w:pPr>
            <w:r w:rsidRPr="00595032">
              <w:rPr>
                <w:rFonts w:ascii="Times New Roman" w:eastAsia="Arial Unicode MS" w:hAnsi="Times New Roman" w:cs="Times New Roman"/>
              </w:rPr>
              <w:t>3.3.3.</w:t>
            </w:r>
            <w:r w:rsidRPr="00595032">
              <w:rPr>
                <w:rFonts w:ascii="Times New Roman" w:eastAsia="Arial Unicode MS" w:hAnsi="Times New Roman" w:cs="Times New Roman"/>
              </w:rPr>
              <w:tab/>
              <w:t>АПТС по оборудованию</w:t>
            </w:r>
            <w:r w:rsidRPr="004D266F">
              <w:rPr>
                <w:rFonts w:ascii="Times New Roman" w:hAnsi="Times New Roman" w:cs="Times New Roman"/>
              </w:rPr>
              <w:t xml:space="preserve"> 110 кВ и выше объекта электроэнергетики в объеме, указанном в таблице 1 настоящих Технических требований</w:t>
            </w:r>
            <w:r w:rsidRPr="004D266F">
              <w:rPr>
                <w:rStyle w:val="WW-"/>
                <w:rFonts w:ascii="Times New Roman" w:hAnsi="Times New Roman" w:cs="Times New Roman"/>
              </w:rPr>
              <w:t>.</w:t>
            </w:r>
          </w:p>
          <w:p w14:paraId="5188FA0F" w14:textId="77777777" w:rsidR="00EE0616" w:rsidRDefault="00EE0616" w:rsidP="00EE0616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Style w:val="WW-"/>
                <w:rFonts w:ascii="Times New Roman" w:hAnsi="Times New Roman" w:cs="Times New Roman"/>
              </w:rPr>
            </w:pPr>
          </w:p>
          <w:p w14:paraId="1D3A13D3" w14:textId="040CAC78" w:rsidR="00EE0616" w:rsidRPr="0008020E" w:rsidRDefault="00EE0616" w:rsidP="00EE0616">
            <w:pPr>
              <w:pStyle w:val="a8"/>
              <w:widowControl w:val="0"/>
              <w:tabs>
                <w:tab w:val="left" w:pos="1418"/>
              </w:tabs>
              <w:spacing w:before="120" w:after="120"/>
              <w:ind w:left="709"/>
              <w:contextualSpacing w:val="0"/>
              <w:jc w:val="right"/>
              <w:rPr>
                <w:rStyle w:val="WW-"/>
                <w:rFonts w:ascii="Times New Roman" w:hAnsi="Times New Roman" w:cs="Times New Roman"/>
              </w:rPr>
            </w:pPr>
            <w:r w:rsidRPr="0008020E">
              <w:rPr>
                <w:rStyle w:val="WW-"/>
                <w:rFonts w:ascii="Times New Roman" w:hAnsi="Times New Roman" w:cs="Times New Roman"/>
              </w:rPr>
              <w:t>Таблица 1</w:t>
            </w:r>
          </w:p>
          <w:tbl>
            <w:tblPr>
              <w:tblW w:w="95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85" w:type="dxa"/>
                <w:right w:w="85" w:type="dxa"/>
              </w:tblCellMar>
              <w:tblLook w:val="01E0" w:firstRow="1" w:lastRow="1" w:firstColumn="1" w:lastColumn="1" w:noHBand="0" w:noVBand="0"/>
            </w:tblPr>
            <w:tblGrid>
              <w:gridCol w:w="3823"/>
              <w:gridCol w:w="5693"/>
            </w:tblGrid>
            <w:tr w:rsidR="00EE0616" w:rsidRPr="0008020E" w14:paraId="6FB08E14" w14:textId="77777777" w:rsidTr="002A72AD">
              <w:trPr>
                <w:cantSplit/>
                <w:trHeight w:val="571"/>
                <w:tblHeader/>
              </w:trPr>
              <w:tc>
                <w:tcPr>
                  <w:tcW w:w="3823" w:type="dxa"/>
                  <w:vAlign w:val="center"/>
                </w:tcPr>
                <w:p w14:paraId="58173C59" w14:textId="77777777" w:rsidR="00EE0616" w:rsidRPr="0008020E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</w:rPr>
                  </w:pPr>
                  <w:r w:rsidRPr="0008020E">
                    <w:rPr>
                      <w:rFonts w:ascii="Times New Roman" w:hAnsi="Times New Roman" w:cs="Times New Roman"/>
                      <w:b/>
                    </w:rPr>
                    <w:t>Параметр АПТС</w:t>
                  </w:r>
                </w:p>
              </w:tc>
              <w:tc>
                <w:tcPr>
                  <w:tcW w:w="5693" w:type="dxa"/>
                  <w:vAlign w:val="center"/>
                </w:tcPr>
                <w:p w14:paraId="0E73131A" w14:textId="77777777" w:rsidR="00EE0616" w:rsidRPr="0008020E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</w:rPr>
                  </w:pPr>
                  <w:r w:rsidRPr="0008020E">
                    <w:rPr>
                      <w:rFonts w:ascii="Times New Roman" w:hAnsi="Times New Roman" w:cs="Times New Roman"/>
                      <w:b/>
                    </w:rPr>
                    <w:t>Примечание</w:t>
                  </w:r>
                </w:p>
              </w:tc>
            </w:tr>
            <w:tr w:rsidR="00EE0616" w:rsidRPr="0008020E" w14:paraId="576E3167" w14:textId="77777777" w:rsidTr="002A72AD">
              <w:trPr>
                <w:cantSplit/>
                <w:trHeight w:val="571"/>
              </w:trPr>
              <w:tc>
                <w:tcPr>
                  <w:tcW w:w="3823" w:type="dxa"/>
                </w:tcPr>
                <w:p w14:paraId="634799F6" w14:textId="77777777" w:rsidR="00EE0616" w:rsidRPr="0008020E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08020E">
                    <w:rPr>
                      <w:rFonts w:ascii="Times New Roman" w:hAnsi="Times New Roman" w:cs="Times New Roman"/>
                    </w:rPr>
                    <w:t>Неисправность (неготовность)</w:t>
                  </w:r>
                  <w:r w:rsidRPr="0008020E" w:rsidDel="008B2295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08020E">
                    <w:rPr>
                      <w:rFonts w:ascii="Times New Roman" w:hAnsi="Times New Roman" w:cs="Times New Roman"/>
                    </w:rPr>
                    <w:t xml:space="preserve">выключателя </w:t>
                  </w:r>
                </w:p>
              </w:tc>
              <w:tc>
                <w:tcPr>
                  <w:tcW w:w="5693" w:type="dxa"/>
                </w:tcPr>
                <w:p w14:paraId="4CEA6695" w14:textId="77777777" w:rsidR="00EE0616" w:rsidRPr="0008020E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08020E">
                    <w:rPr>
                      <w:rFonts w:ascii="Times New Roman" w:hAnsi="Times New Roman" w:cs="Times New Roman"/>
                    </w:rPr>
                    <w:t>Обобщенный сигнал о неисправностях, приводящих к блокированию управления выключателем</w:t>
                  </w:r>
                </w:p>
              </w:tc>
            </w:tr>
            <w:tr w:rsidR="00EE0616" w:rsidRPr="0008020E" w14:paraId="6FDD6D23" w14:textId="77777777" w:rsidTr="002A72AD">
              <w:trPr>
                <w:cantSplit/>
                <w:trHeight w:val="20"/>
              </w:trPr>
              <w:tc>
                <w:tcPr>
                  <w:tcW w:w="3823" w:type="dxa"/>
                </w:tcPr>
                <w:p w14:paraId="396A1D00" w14:textId="77777777" w:rsidR="00EE0616" w:rsidRPr="0008020E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08020E">
                    <w:rPr>
                      <w:rFonts w:ascii="Times New Roman" w:hAnsi="Times New Roman" w:cs="Times New Roman"/>
                    </w:rPr>
                    <w:lastRenderedPageBreak/>
                    <w:t>Срабатывание основных РЗ присоединения (ЛЭП, АТ (Т))</w:t>
                  </w:r>
                </w:p>
              </w:tc>
              <w:tc>
                <w:tcPr>
                  <w:tcW w:w="5693" w:type="dxa"/>
                </w:tcPr>
                <w:p w14:paraId="36E76803" w14:textId="77777777" w:rsidR="00EE0616" w:rsidRPr="0008020E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08020E">
                    <w:rPr>
                      <w:rFonts w:ascii="Times New Roman" w:hAnsi="Times New Roman" w:cs="Times New Roman"/>
                    </w:rPr>
                    <w:t>ЛЭП – сигнал по каждому устройству (для ЛЭП, соответствующих критериям отнесения ЛЭП в диспетчерское управление).</w:t>
                  </w:r>
                </w:p>
                <w:p w14:paraId="4989608C" w14:textId="77777777" w:rsidR="00EE0616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08020E">
                    <w:rPr>
                      <w:rFonts w:ascii="Times New Roman" w:hAnsi="Times New Roman" w:cs="Times New Roman"/>
                    </w:rPr>
                    <w:t xml:space="preserve">АТ (Т) – сигнал по каждому устройству </w:t>
                  </w:r>
                  <w:r w:rsidRPr="002B0C26">
                    <w:rPr>
                      <w:rFonts w:ascii="Times New Roman" w:hAnsi="Times New Roman" w:cs="Times New Roman"/>
                      <w:highlight w:val="yellow"/>
                    </w:rPr>
                    <w:t>(с фиксацией срабатывания ступеней (зон))</w:t>
                  </w:r>
                </w:p>
                <w:p w14:paraId="54A864CD" w14:textId="77777777" w:rsidR="00EE0616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</w:rPr>
                  </w:pPr>
                </w:p>
                <w:p w14:paraId="5BB6CDCA" w14:textId="77777777" w:rsidR="00EE0616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</w:rPr>
                  </w:pPr>
                </w:p>
                <w:p w14:paraId="4B30F4C4" w14:textId="77777777" w:rsidR="00EE0616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</w:rPr>
                  </w:pPr>
                </w:p>
                <w:p w14:paraId="7937CC1A" w14:textId="77777777" w:rsidR="00EE0616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</w:rPr>
                  </w:pPr>
                </w:p>
                <w:p w14:paraId="042AF50F" w14:textId="77777777" w:rsidR="00EE0616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</w:rPr>
                  </w:pPr>
                </w:p>
                <w:p w14:paraId="668DFADA" w14:textId="6C9DFE20" w:rsidR="00EE0616" w:rsidRPr="0008020E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E0616" w:rsidRPr="0008020E" w14:paraId="5B718DF0" w14:textId="77777777" w:rsidTr="002A72AD">
              <w:trPr>
                <w:cantSplit/>
                <w:trHeight w:val="20"/>
              </w:trPr>
              <w:tc>
                <w:tcPr>
                  <w:tcW w:w="3823" w:type="dxa"/>
                </w:tcPr>
                <w:p w14:paraId="1CB0BFCB" w14:textId="77777777" w:rsidR="00EE0616" w:rsidRPr="0008020E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08020E">
                    <w:rPr>
                      <w:rFonts w:ascii="Times New Roman" w:hAnsi="Times New Roman" w:cs="Times New Roman"/>
                    </w:rPr>
                    <w:t>Срабатывание резервных РЗ присоединения (ЛЭП, АТ (Т))</w:t>
                  </w:r>
                </w:p>
              </w:tc>
              <w:tc>
                <w:tcPr>
                  <w:tcW w:w="5693" w:type="dxa"/>
                </w:tcPr>
                <w:p w14:paraId="43BA8DC3" w14:textId="77777777" w:rsidR="00EE0616" w:rsidRPr="0008020E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08020E">
                    <w:rPr>
                      <w:rFonts w:ascii="Times New Roman" w:hAnsi="Times New Roman" w:cs="Times New Roman"/>
                    </w:rPr>
                    <w:t>ЛЭП – сигнал по каждому устройству (с фиксацией срабатывания ступеней (зон) – для ЛЭП, соответствующих критериям отнесения ЛЭП в диспетчерское управление).</w:t>
                  </w:r>
                </w:p>
                <w:p w14:paraId="66DD4276" w14:textId="77777777" w:rsidR="00EE0616" w:rsidRPr="0008020E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08020E">
                    <w:rPr>
                      <w:rFonts w:ascii="Times New Roman" w:hAnsi="Times New Roman" w:cs="Times New Roman"/>
                    </w:rPr>
                    <w:t>АТ (Т) – сигнал по каждому устройству (с фиксацией срабатывания ступеней (зон)).</w:t>
                  </w:r>
                </w:p>
                <w:p w14:paraId="58F484BB" w14:textId="77777777" w:rsidR="00EE0616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08020E">
                    <w:rPr>
                      <w:rFonts w:ascii="Times New Roman" w:hAnsi="Times New Roman" w:cs="Times New Roman"/>
                    </w:rPr>
                    <w:t>Формируется при действии устройства (функции) РЗ на отключение выключателей</w:t>
                  </w:r>
                </w:p>
                <w:p w14:paraId="66CBDF39" w14:textId="77777777" w:rsidR="00EE0616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</w:rPr>
                  </w:pPr>
                </w:p>
                <w:p w14:paraId="3EE09911" w14:textId="2DEE90A7" w:rsidR="00EE0616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</w:rPr>
                  </w:pPr>
                </w:p>
                <w:p w14:paraId="34302F76" w14:textId="77777777" w:rsidR="00EE0616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</w:rPr>
                  </w:pPr>
                </w:p>
                <w:p w14:paraId="0FAEF346" w14:textId="77777777" w:rsidR="00EE0616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</w:rPr>
                  </w:pPr>
                </w:p>
                <w:p w14:paraId="2C31DD6D" w14:textId="77777777" w:rsidR="00EE0616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</w:rPr>
                  </w:pPr>
                </w:p>
                <w:p w14:paraId="514B93CA" w14:textId="45B78338" w:rsidR="00EE0616" w:rsidRPr="0008020E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E0616" w:rsidRPr="0008020E" w14:paraId="5B5A793D" w14:textId="77777777" w:rsidTr="002A72AD">
              <w:trPr>
                <w:cantSplit/>
                <w:trHeight w:val="20"/>
              </w:trPr>
              <w:tc>
                <w:tcPr>
                  <w:tcW w:w="3823" w:type="dxa"/>
                </w:tcPr>
                <w:p w14:paraId="169ED27A" w14:textId="77777777" w:rsidR="00EE0616" w:rsidRDefault="00EE0616" w:rsidP="00EE0616">
                  <w:pPr>
                    <w:keepNext/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08020E">
                    <w:rPr>
                      <w:rFonts w:ascii="Times New Roman" w:hAnsi="Times New Roman" w:cs="Times New Roman"/>
                    </w:rPr>
                    <w:t xml:space="preserve">Срабатывание РЗ присоединения (УКРМ, блок «генератор-трансформатор») </w:t>
                  </w:r>
                </w:p>
                <w:p w14:paraId="43A46FAA" w14:textId="77777777" w:rsidR="00EE0616" w:rsidRDefault="00EE0616" w:rsidP="00EE0616">
                  <w:pPr>
                    <w:keepNext/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</w:rPr>
                  </w:pPr>
                </w:p>
                <w:p w14:paraId="7C58E2C6" w14:textId="77777777" w:rsidR="00EE0616" w:rsidRDefault="00EE0616" w:rsidP="00EE0616">
                  <w:pPr>
                    <w:keepNext/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</w:rPr>
                  </w:pPr>
                </w:p>
                <w:p w14:paraId="2F64652A" w14:textId="77777777" w:rsidR="00EE0616" w:rsidRDefault="00EE0616" w:rsidP="00EE0616">
                  <w:pPr>
                    <w:keepNext/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</w:rPr>
                  </w:pPr>
                </w:p>
                <w:p w14:paraId="75636BB8" w14:textId="77777777" w:rsidR="00EE0616" w:rsidRDefault="00EE0616" w:rsidP="00EE0616">
                  <w:pPr>
                    <w:keepNext/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</w:rPr>
                  </w:pPr>
                </w:p>
                <w:p w14:paraId="64F6C4BE" w14:textId="77777777" w:rsidR="00EE0616" w:rsidRDefault="00EE0616" w:rsidP="00EE0616">
                  <w:pPr>
                    <w:keepNext/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</w:rPr>
                  </w:pPr>
                </w:p>
                <w:p w14:paraId="4DFB7C00" w14:textId="77777777" w:rsidR="00EE0616" w:rsidRDefault="00EE0616" w:rsidP="00EE0616">
                  <w:pPr>
                    <w:keepNext/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</w:rPr>
                  </w:pPr>
                </w:p>
                <w:p w14:paraId="2E5F1D0F" w14:textId="69E69553" w:rsidR="00EE0616" w:rsidRPr="0008020E" w:rsidRDefault="00EE0616" w:rsidP="00EE0616">
                  <w:pPr>
                    <w:keepNext/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93" w:type="dxa"/>
                </w:tcPr>
                <w:p w14:paraId="11EA9F5F" w14:textId="77777777" w:rsidR="00EE0616" w:rsidRPr="0008020E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08020E">
                    <w:rPr>
                      <w:rFonts w:ascii="Times New Roman" w:hAnsi="Times New Roman" w:cs="Times New Roman"/>
                    </w:rPr>
                    <w:t>Сигнал по каждому устройству основных и резервных РЗ.</w:t>
                  </w:r>
                </w:p>
                <w:p w14:paraId="70F0A798" w14:textId="77777777" w:rsidR="00EE0616" w:rsidRPr="0008020E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08020E">
                    <w:rPr>
                      <w:rFonts w:ascii="Times New Roman" w:hAnsi="Times New Roman" w:cs="Times New Roman"/>
                    </w:rPr>
                    <w:t>Формируется при действии устройства (функции) РЗ на отключение выключателей</w:t>
                  </w:r>
                </w:p>
              </w:tc>
            </w:tr>
            <w:tr w:rsidR="00EE0616" w:rsidRPr="0008020E" w14:paraId="30072DF2" w14:textId="77777777" w:rsidTr="002A72AD">
              <w:trPr>
                <w:cantSplit/>
                <w:trHeight w:val="20"/>
              </w:trPr>
              <w:tc>
                <w:tcPr>
                  <w:tcW w:w="3823" w:type="dxa"/>
                </w:tcPr>
                <w:p w14:paraId="38E9FF4A" w14:textId="77777777" w:rsidR="00EE0616" w:rsidRPr="0008020E" w:rsidRDefault="00EE0616" w:rsidP="00EE0616">
                  <w:pPr>
                    <w:keepNext/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08020E">
                    <w:rPr>
                      <w:rFonts w:ascii="Times New Roman" w:hAnsi="Times New Roman" w:cs="Times New Roman"/>
                    </w:rPr>
                    <w:t>Срабатывание ДЗШ (ДЗОШ)</w:t>
                  </w:r>
                </w:p>
              </w:tc>
              <w:tc>
                <w:tcPr>
                  <w:tcW w:w="5693" w:type="dxa"/>
                </w:tcPr>
                <w:p w14:paraId="03F38377" w14:textId="77777777" w:rsidR="00EE0616" w:rsidRPr="0008020E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08020E">
                    <w:rPr>
                      <w:rFonts w:ascii="Times New Roman" w:hAnsi="Times New Roman" w:cs="Times New Roman"/>
                    </w:rPr>
                    <w:t>Формируется при действии устройства (функции) РЗ на отключение выключателей</w:t>
                  </w:r>
                </w:p>
              </w:tc>
            </w:tr>
            <w:tr w:rsidR="00EE0616" w:rsidRPr="0008020E" w14:paraId="67E8C8A9" w14:textId="77777777" w:rsidTr="002A72AD">
              <w:trPr>
                <w:cantSplit/>
                <w:trHeight w:val="20"/>
              </w:trPr>
              <w:tc>
                <w:tcPr>
                  <w:tcW w:w="3823" w:type="dxa"/>
                </w:tcPr>
                <w:p w14:paraId="1E7A5BDB" w14:textId="77777777" w:rsidR="00EE0616" w:rsidRPr="0008020E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08020E">
                    <w:rPr>
                      <w:rFonts w:ascii="Times New Roman" w:hAnsi="Times New Roman" w:cs="Times New Roman"/>
                    </w:rPr>
                    <w:t>Срабатывание УРОВ выключателя</w:t>
                  </w:r>
                </w:p>
              </w:tc>
              <w:tc>
                <w:tcPr>
                  <w:tcW w:w="5693" w:type="dxa"/>
                </w:tcPr>
                <w:p w14:paraId="5722AA36" w14:textId="77777777" w:rsidR="00EE0616" w:rsidRPr="0008020E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08020E">
                    <w:rPr>
                      <w:rFonts w:ascii="Times New Roman" w:hAnsi="Times New Roman" w:cs="Times New Roman"/>
                    </w:rPr>
                    <w:t>Формируется при действии устройства (функции) РЗ на отключение смежных присоединений</w:t>
                  </w:r>
                </w:p>
              </w:tc>
            </w:tr>
            <w:tr w:rsidR="00EE0616" w:rsidRPr="0008020E" w14:paraId="2B25FAD8" w14:textId="77777777" w:rsidTr="002A72AD">
              <w:trPr>
                <w:cantSplit/>
                <w:trHeight w:val="20"/>
              </w:trPr>
              <w:tc>
                <w:tcPr>
                  <w:tcW w:w="3823" w:type="dxa"/>
                </w:tcPr>
                <w:p w14:paraId="6866DC93" w14:textId="77777777" w:rsidR="00EE0616" w:rsidRPr="0008020E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08020E">
                    <w:rPr>
                      <w:rFonts w:ascii="Times New Roman" w:hAnsi="Times New Roman" w:cs="Times New Roman"/>
                    </w:rPr>
                    <w:t>Срабатывание устройства ПА</w:t>
                  </w:r>
                </w:p>
              </w:tc>
              <w:tc>
                <w:tcPr>
                  <w:tcW w:w="5693" w:type="dxa"/>
                </w:tcPr>
                <w:p w14:paraId="4D28E3CB" w14:textId="77777777" w:rsidR="00EE0616" w:rsidRPr="0008020E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08020E">
                    <w:rPr>
                      <w:rFonts w:ascii="Times New Roman" w:hAnsi="Times New Roman" w:cs="Times New Roman"/>
                    </w:rPr>
                    <w:t>1. Сигнал срабатывания по каждому из следующих устройств (функций) ПА: АОПО, АЛАР, АОПН, АРПМ.</w:t>
                  </w:r>
                </w:p>
                <w:p w14:paraId="34B7CE45" w14:textId="77777777" w:rsidR="00EE0616" w:rsidRPr="0008020E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08020E">
                    <w:rPr>
                      <w:rFonts w:ascii="Times New Roman" w:hAnsi="Times New Roman" w:cs="Times New Roman"/>
                    </w:rPr>
                    <w:t>2. Сигналы срабатывания ЛАПНУ по ступеням управляющих воздействий.</w:t>
                  </w:r>
                </w:p>
                <w:p w14:paraId="0A70F9A6" w14:textId="77777777" w:rsidR="00EE0616" w:rsidRPr="0008020E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08020E">
                    <w:rPr>
                      <w:rFonts w:ascii="Times New Roman" w:hAnsi="Times New Roman" w:cs="Times New Roman"/>
                    </w:rPr>
                    <w:t>Формируется при действии устройства (функции) ПА на выдачу управляющего воздействия</w:t>
                  </w:r>
                </w:p>
              </w:tc>
            </w:tr>
            <w:tr w:rsidR="00EE0616" w:rsidRPr="0008020E" w14:paraId="51EEC374" w14:textId="77777777" w:rsidTr="002A72AD">
              <w:trPr>
                <w:cantSplit/>
                <w:trHeight w:val="20"/>
              </w:trPr>
              <w:tc>
                <w:tcPr>
                  <w:tcW w:w="3823" w:type="dxa"/>
                </w:tcPr>
                <w:p w14:paraId="6B150A61" w14:textId="77777777" w:rsidR="00EE0616" w:rsidRPr="0008020E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08020E">
                    <w:rPr>
                      <w:rFonts w:ascii="Times New Roman" w:hAnsi="Times New Roman" w:cs="Times New Roman"/>
                    </w:rPr>
                    <w:t>Неисправность устройства ПА</w:t>
                  </w:r>
                </w:p>
              </w:tc>
              <w:tc>
                <w:tcPr>
                  <w:tcW w:w="5693" w:type="dxa"/>
                </w:tcPr>
                <w:p w14:paraId="213C2A3E" w14:textId="77777777" w:rsidR="00EE0616" w:rsidRPr="0008020E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08020E">
                    <w:rPr>
                      <w:rFonts w:ascii="Times New Roman" w:hAnsi="Times New Roman" w:cs="Times New Roman"/>
                    </w:rPr>
                    <w:t>1. Сигнал неисправности по каждому из следующих устройств (функций) ПА: АОПО, АЛАР, АОПН, ФОЛ, АРПМ.</w:t>
                  </w:r>
                </w:p>
                <w:p w14:paraId="1C2D61DF" w14:textId="77777777" w:rsidR="00EE0616" w:rsidRPr="0008020E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08020E">
                    <w:rPr>
                      <w:rFonts w:ascii="Times New Roman" w:hAnsi="Times New Roman" w:cs="Times New Roman"/>
                    </w:rPr>
                    <w:t>2. Сигнал неисправности ЛАПНУ</w:t>
                  </w:r>
                </w:p>
                <w:p w14:paraId="14105738" w14:textId="77777777" w:rsidR="00EE0616" w:rsidRPr="0008020E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08020E">
                    <w:rPr>
                      <w:rFonts w:ascii="Times New Roman" w:hAnsi="Times New Roman" w:cs="Times New Roman"/>
                    </w:rPr>
                    <w:t>3. Сигнал неисправности УПАСК</w:t>
                  </w:r>
                </w:p>
              </w:tc>
            </w:tr>
            <w:tr w:rsidR="00EE0616" w:rsidRPr="0008020E" w14:paraId="02CE56B8" w14:textId="77777777" w:rsidTr="002A72AD">
              <w:trPr>
                <w:cantSplit/>
                <w:trHeight w:val="20"/>
              </w:trPr>
              <w:tc>
                <w:tcPr>
                  <w:tcW w:w="3823" w:type="dxa"/>
                </w:tcPr>
                <w:p w14:paraId="4FCD1740" w14:textId="77777777" w:rsidR="00EE0616" w:rsidRPr="0008020E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08020E">
                    <w:rPr>
                      <w:rFonts w:ascii="Times New Roman" w:hAnsi="Times New Roman" w:cs="Times New Roman"/>
                    </w:rPr>
                    <w:t>Срабатывание АПВ (ТАПВ, ОАПВ) выключателей ЛЭП, соответствующей критериям отнесения ЛЭП в диспетчерское управление</w:t>
                  </w:r>
                </w:p>
              </w:tc>
              <w:tc>
                <w:tcPr>
                  <w:tcW w:w="5693" w:type="dxa"/>
                </w:tcPr>
                <w:p w14:paraId="0A01D17D" w14:textId="77777777" w:rsidR="00EE0616" w:rsidRPr="0008020E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08020E">
                    <w:rPr>
                      <w:rFonts w:ascii="Times New Roman" w:hAnsi="Times New Roman" w:cs="Times New Roman"/>
                    </w:rPr>
                    <w:t>Формируется при действии устройства (функции) АПВ на включение выключателя</w:t>
                  </w:r>
                </w:p>
              </w:tc>
            </w:tr>
            <w:tr w:rsidR="00EE0616" w:rsidRPr="0008020E" w14:paraId="1885D80C" w14:textId="77777777" w:rsidTr="002A72AD">
              <w:trPr>
                <w:cantSplit/>
                <w:trHeight w:val="20"/>
              </w:trPr>
              <w:tc>
                <w:tcPr>
                  <w:tcW w:w="3823" w:type="dxa"/>
                </w:tcPr>
                <w:p w14:paraId="40E18E0F" w14:textId="77777777" w:rsidR="00EE0616" w:rsidRPr="0008020E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08020E">
                    <w:rPr>
                      <w:rFonts w:ascii="Times New Roman" w:hAnsi="Times New Roman" w:cs="Times New Roman"/>
                    </w:rPr>
                    <w:lastRenderedPageBreak/>
                    <w:t>Запрет АПВ выключателей ЛЭП, соответствующей критериям отнесения ЛЭП в диспетчерское управление</w:t>
                  </w:r>
                </w:p>
              </w:tc>
              <w:tc>
                <w:tcPr>
                  <w:tcW w:w="5693" w:type="dxa"/>
                </w:tcPr>
                <w:p w14:paraId="2813BEA7" w14:textId="77777777" w:rsidR="00EE0616" w:rsidRPr="0008020E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08020E">
                    <w:rPr>
                      <w:rFonts w:ascii="Times New Roman" w:hAnsi="Times New Roman" w:cs="Times New Roman"/>
                    </w:rPr>
                    <w:t>Формируется при получении сигнала запрета АПВ устройством (функцией) АПВ</w:t>
                  </w:r>
                </w:p>
              </w:tc>
            </w:tr>
          </w:tbl>
          <w:p w14:paraId="588A5E43" w14:textId="53919499" w:rsidR="00EE0616" w:rsidRPr="0008020E" w:rsidRDefault="00EE0616" w:rsidP="00EE0616">
            <w:pPr>
              <w:pStyle w:val="31"/>
              <w:widowControl w:val="0"/>
              <w:tabs>
                <w:tab w:val="left" w:pos="1418"/>
              </w:tabs>
              <w:ind w:left="0" w:firstLine="709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  <w:p w14:paraId="12FEA1C1" w14:textId="4D90195E" w:rsidR="00EE0616" w:rsidRPr="0008020E" w:rsidRDefault="00EE0616" w:rsidP="00EE0616">
            <w:pPr>
              <w:tabs>
                <w:tab w:val="left" w:pos="5970"/>
              </w:tabs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785" w:type="dxa"/>
          </w:tcPr>
          <w:p w14:paraId="5A532A28" w14:textId="77777777" w:rsidR="00EE0616" w:rsidRPr="0008020E" w:rsidRDefault="00EE0616" w:rsidP="00EE0616">
            <w:pPr>
              <w:pStyle w:val="a8"/>
              <w:widowControl w:val="0"/>
              <w:tabs>
                <w:tab w:val="left" w:pos="1014"/>
              </w:tabs>
              <w:ind w:left="447" w:right="-2"/>
              <w:jc w:val="both"/>
              <w:rPr>
                <w:rFonts w:ascii="Times New Roman" w:hAnsi="Times New Roman" w:cs="Times New Roman"/>
                <w:b/>
              </w:rPr>
            </w:pPr>
            <w:r w:rsidRPr="0008020E">
              <w:rPr>
                <w:rFonts w:ascii="Times New Roman" w:hAnsi="Times New Roman" w:cs="Times New Roman"/>
                <w:b/>
              </w:rPr>
              <w:lastRenderedPageBreak/>
              <w:t>3.3.</w:t>
            </w:r>
            <w:r w:rsidRPr="0008020E">
              <w:rPr>
                <w:rFonts w:ascii="Times New Roman" w:hAnsi="Times New Roman" w:cs="Times New Roman"/>
                <w:b/>
              </w:rPr>
              <w:tab/>
            </w:r>
            <w:r w:rsidRPr="00595032">
              <w:rPr>
                <w:rFonts w:ascii="Times New Roman" w:hAnsi="Times New Roman" w:cs="Times New Roman"/>
                <w:b/>
              </w:rPr>
              <w:t>Типовой</w:t>
            </w:r>
            <w:r w:rsidRPr="0008020E">
              <w:rPr>
                <w:rFonts w:ascii="Times New Roman" w:hAnsi="Times New Roman" w:cs="Times New Roman"/>
                <w:b/>
              </w:rPr>
              <w:t xml:space="preserve"> состав ТС </w:t>
            </w:r>
            <w:r w:rsidRPr="002B0C26">
              <w:rPr>
                <w:rFonts w:ascii="Times New Roman" w:hAnsi="Times New Roman" w:cs="Times New Roman"/>
                <w:b/>
                <w:highlight w:val="yellow"/>
              </w:rPr>
              <w:t>и АПТС</w:t>
            </w:r>
            <w:r w:rsidRPr="0008020E">
              <w:rPr>
                <w:rFonts w:ascii="Times New Roman" w:hAnsi="Times New Roman" w:cs="Times New Roman"/>
                <w:b/>
              </w:rPr>
              <w:t xml:space="preserve"> на объектах электроэнергетики:</w:t>
            </w:r>
          </w:p>
          <w:p w14:paraId="43853771" w14:textId="77777777" w:rsidR="00EE0616" w:rsidRPr="00595032" w:rsidRDefault="00EE0616" w:rsidP="00EE0616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eastAsia="Arial Unicode MS" w:hAnsi="Times New Roman" w:cs="Times New Roman"/>
              </w:rPr>
            </w:pPr>
            <w:r w:rsidRPr="00595032">
              <w:rPr>
                <w:rFonts w:ascii="Times New Roman" w:eastAsia="Arial Unicode MS" w:hAnsi="Times New Roman" w:cs="Times New Roman"/>
              </w:rPr>
              <w:t>3.3.1.</w:t>
            </w:r>
            <w:r w:rsidRPr="00595032">
              <w:rPr>
                <w:rFonts w:ascii="Times New Roman" w:eastAsia="Arial Unicode MS" w:hAnsi="Times New Roman" w:cs="Times New Roman"/>
              </w:rPr>
              <w:tab/>
              <w:t>ТС положения КА (выключателей, разъединителей), заземляющих разъединителей (заземляющих ножей разъединителя, ЗН) 110 кВ и выше. ТС положения выключателей 110 кВ и выше по каждой фазе – при наличии сигналов на объекте электроэнергетики. ТС положения выключателей ниже 110 кВ – только для объектов диспетчеризации.</w:t>
            </w:r>
          </w:p>
          <w:p w14:paraId="68ACCE01" w14:textId="77777777" w:rsidR="00EE0616" w:rsidRPr="00595032" w:rsidRDefault="00EE0616" w:rsidP="00EE0616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eastAsia="Arial Unicode MS" w:hAnsi="Times New Roman" w:cs="Times New Roman"/>
              </w:rPr>
            </w:pPr>
            <w:r w:rsidRPr="00595032">
              <w:rPr>
                <w:rFonts w:ascii="Times New Roman" w:eastAsia="Arial Unicode MS" w:hAnsi="Times New Roman" w:cs="Times New Roman"/>
              </w:rPr>
              <w:t>3.3.2.</w:t>
            </w:r>
            <w:r w:rsidRPr="00595032">
              <w:rPr>
                <w:rFonts w:ascii="Times New Roman" w:eastAsia="Arial Unicode MS" w:hAnsi="Times New Roman" w:cs="Times New Roman"/>
              </w:rPr>
              <w:tab/>
              <w:t>ТС положения КА (выключателей, разъединителей), заземляющих разъединителей (заземляющих ножей разъединителя, ЗН) каждого генератора на электростанции.</w:t>
            </w:r>
          </w:p>
          <w:p w14:paraId="4867E20A" w14:textId="77777777" w:rsidR="00EE0616" w:rsidRPr="00595032" w:rsidRDefault="00EE0616" w:rsidP="00EE0616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eastAsia="Arial Unicode MS" w:hAnsi="Times New Roman" w:cs="Times New Roman"/>
              </w:rPr>
            </w:pPr>
            <w:r w:rsidRPr="002B0C26">
              <w:rPr>
                <w:rFonts w:ascii="Times New Roman" w:eastAsia="Arial Unicode MS" w:hAnsi="Times New Roman" w:cs="Times New Roman"/>
                <w:highlight w:val="yellow"/>
              </w:rPr>
              <w:t>3.3.3.</w:t>
            </w:r>
            <w:r w:rsidRPr="002B0C26">
              <w:rPr>
                <w:rFonts w:ascii="Times New Roman" w:eastAsia="Arial Unicode MS" w:hAnsi="Times New Roman" w:cs="Times New Roman"/>
                <w:highlight w:val="yellow"/>
              </w:rPr>
              <w:tab/>
              <w:t>ТС текущего состояния режима выбора уставок АОПО (ручной/автоматический).</w:t>
            </w:r>
          </w:p>
          <w:p w14:paraId="54578621" w14:textId="77777777" w:rsidR="00EE0616" w:rsidRPr="00595032" w:rsidRDefault="00EE0616" w:rsidP="00EE0616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eastAsia="Arial Unicode MS" w:hAnsi="Times New Roman" w:cs="Times New Roman"/>
              </w:rPr>
            </w:pPr>
            <w:r w:rsidRPr="00595032">
              <w:rPr>
                <w:rFonts w:ascii="Times New Roman" w:eastAsia="Arial Unicode MS" w:hAnsi="Times New Roman" w:cs="Times New Roman"/>
              </w:rPr>
              <w:t>3.3.4.</w:t>
            </w:r>
            <w:r w:rsidRPr="00595032">
              <w:rPr>
                <w:rFonts w:ascii="Times New Roman" w:eastAsia="Arial Unicode MS" w:hAnsi="Times New Roman" w:cs="Times New Roman"/>
              </w:rPr>
              <w:tab/>
              <w:t>АПТС по оборудованию 110 кВ и выше объекта электроэнергетики в объеме, указанном в таблице 1 настоящих Технических требований.</w:t>
            </w:r>
          </w:p>
          <w:p w14:paraId="3CC17A6D" w14:textId="77777777" w:rsidR="00EE0616" w:rsidRPr="0008020E" w:rsidRDefault="00EE0616" w:rsidP="00EE0616">
            <w:pPr>
              <w:keepNext/>
              <w:widowControl w:val="0"/>
              <w:tabs>
                <w:tab w:val="left" w:pos="1418"/>
              </w:tabs>
              <w:spacing w:before="120" w:after="120"/>
              <w:ind w:left="709"/>
              <w:jc w:val="right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Таблица 1</w:t>
            </w:r>
          </w:p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85" w:type="dxa"/>
                <w:right w:w="85" w:type="dxa"/>
              </w:tblCellMar>
              <w:tblLook w:val="01E0" w:firstRow="1" w:lastRow="1" w:firstColumn="1" w:lastColumn="1" w:noHBand="0" w:noVBand="0"/>
            </w:tblPr>
            <w:tblGrid>
              <w:gridCol w:w="3823"/>
              <w:gridCol w:w="5811"/>
            </w:tblGrid>
            <w:tr w:rsidR="00EE0616" w:rsidRPr="0008020E" w14:paraId="2140BE5D" w14:textId="77777777" w:rsidTr="00500504">
              <w:trPr>
                <w:cantSplit/>
                <w:trHeight w:val="571"/>
                <w:tblHeader/>
              </w:trPr>
              <w:tc>
                <w:tcPr>
                  <w:tcW w:w="3823" w:type="dxa"/>
                  <w:vAlign w:val="center"/>
                </w:tcPr>
                <w:p w14:paraId="65828AA7" w14:textId="77777777" w:rsidR="00EE0616" w:rsidRPr="0008020E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08020E">
                    <w:rPr>
                      <w:rFonts w:ascii="Times New Roman" w:eastAsia="Calibri" w:hAnsi="Times New Roman" w:cs="Times New Roman"/>
                      <w:b/>
                    </w:rPr>
                    <w:t>Параметр АПТС</w:t>
                  </w:r>
                </w:p>
              </w:tc>
              <w:tc>
                <w:tcPr>
                  <w:tcW w:w="5811" w:type="dxa"/>
                  <w:vAlign w:val="center"/>
                </w:tcPr>
                <w:p w14:paraId="5C0E0773" w14:textId="77777777" w:rsidR="00EE0616" w:rsidRPr="0008020E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08020E">
                    <w:rPr>
                      <w:rFonts w:ascii="Times New Roman" w:eastAsia="Calibri" w:hAnsi="Times New Roman" w:cs="Times New Roman"/>
                      <w:b/>
                    </w:rPr>
                    <w:t>Примечание</w:t>
                  </w:r>
                </w:p>
              </w:tc>
            </w:tr>
            <w:tr w:rsidR="00EE0616" w:rsidRPr="0008020E" w14:paraId="617E2F2F" w14:textId="77777777" w:rsidTr="00500504">
              <w:trPr>
                <w:cantSplit/>
                <w:trHeight w:val="571"/>
              </w:trPr>
              <w:tc>
                <w:tcPr>
                  <w:tcW w:w="3823" w:type="dxa"/>
                </w:tcPr>
                <w:p w14:paraId="4BD3CBBA" w14:textId="77777777" w:rsidR="00EE0616" w:rsidRPr="0008020E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</w:rPr>
                  </w:pPr>
                  <w:r w:rsidRPr="0008020E">
                    <w:rPr>
                      <w:rFonts w:ascii="Times New Roman" w:eastAsia="Calibri" w:hAnsi="Times New Roman" w:cs="Times New Roman"/>
                    </w:rPr>
                    <w:t>Неисправность (неготовность)</w:t>
                  </w:r>
                  <w:r w:rsidRPr="0008020E" w:rsidDel="008B2295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Pr="0008020E">
                    <w:rPr>
                      <w:rFonts w:ascii="Times New Roman" w:eastAsia="Calibri" w:hAnsi="Times New Roman" w:cs="Times New Roman"/>
                    </w:rPr>
                    <w:t xml:space="preserve">выключателя </w:t>
                  </w:r>
                </w:p>
              </w:tc>
              <w:tc>
                <w:tcPr>
                  <w:tcW w:w="5811" w:type="dxa"/>
                </w:tcPr>
                <w:p w14:paraId="173B8586" w14:textId="77777777" w:rsidR="00EE0616" w:rsidRPr="0008020E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vertAlign w:val="superscript"/>
                    </w:rPr>
                  </w:pPr>
                  <w:r w:rsidRPr="0008020E">
                    <w:rPr>
                      <w:rFonts w:ascii="Times New Roman" w:eastAsia="Calibri" w:hAnsi="Times New Roman" w:cs="Times New Roman"/>
                    </w:rPr>
                    <w:t>Обобщенный сигнал о неисправностях, приводящих к блокированию управления выключателем</w:t>
                  </w:r>
                </w:p>
              </w:tc>
            </w:tr>
            <w:tr w:rsidR="00EE0616" w:rsidRPr="0008020E" w14:paraId="20337588" w14:textId="77777777" w:rsidTr="00500504">
              <w:trPr>
                <w:cantSplit/>
                <w:trHeight w:val="20"/>
              </w:trPr>
              <w:tc>
                <w:tcPr>
                  <w:tcW w:w="3823" w:type="dxa"/>
                </w:tcPr>
                <w:p w14:paraId="40E4FF2E" w14:textId="77777777" w:rsidR="00EE0616" w:rsidRPr="0008020E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vertAlign w:val="superscript"/>
                    </w:rPr>
                  </w:pPr>
                  <w:r w:rsidRPr="0008020E">
                    <w:rPr>
                      <w:rFonts w:ascii="Times New Roman" w:eastAsia="Calibri" w:hAnsi="Times New Roman" w:cs="Times New Roman"/>
                    </w:rPr>
                    <w:lastRenderedPageBreak/>
                    <w:t>Срабатывание основных РЗ присоединения (ЛЭП, АТ (Т))</w:t>
                  </w:r>
                </w:p>
              </w:tc>
              <w:tc>
                <w:tcPr>
                  <w:tcW w:w="5811" w:type="dxa"/>
                </w:tcPr>
                <w:p w14:paraId="2C1E7123" w14:textId="77777777" w:rsidR="00EE0616" w:rsidRPr="0008020E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vertAlign w:val="superscript"/>
                    </w:rPr>
                  </w:pPr>
                  <w:r w:rsidRPr="0008020E">
                    <w:rPr>
                      <w:rFonts w:ascii="Times New Roman" w:eastAsia="Calibri" w:hAnsi="Times New Roman" w:cs="Times New Roman"/>
                    </w:rPr>
                    <w:t xml:space="preserve">ЛЭП – сигнал по каждому устройству </w:t>
                  </w:r>
                  <w:r w:rsidRPr="002B0C26">
                    <w:rPr>
                      <w:rFonts w:ascii="Times New Roman" w:eastAsia="Calibri" w:hAnsi="Times New Roman" w:cs="Times New Roman"/>
                      <w:highlight w:val="yellow"/>
                    </w:rPr>
                    <w:t>и функции</w:t>
                  </w:r>
                  <w:r w:rsidRPr="0008020E">
                    <w:rPr>
                      <w:rFonts w:ascii="Times New Roman" w:eastAsia="Calibri" w:hAnsi="Times New Roman" w:cs="Times New Roman"/>
                    </w:rPr>
                    <w:t xml:space="preserve"> (для ЛЭП, соответствующих критериям отнесения ЛЭП в диспетчерское управление</w:t>
                  </w:r>
                  <w:r w:rsidRPr="002B0C26">
                    <w:rPr>
                      <w:rFonts w:ascii="Times New Roman" w:eastAsia="Calibri" w:hAnsi="Times New Roman" w:cs="Times New Roman"/>
                      <w:highlight w:val="yellow"/>
                    </w:rPr>
                    <w:t>, а также для находящихся в диспетчерском ведении ЛЭП, отходящих от шин РУ, на котором организовано дистанционное управление оборудованием из ДЦ</w:t>
                  </w:r>
                  <w:r w:rsidRPr="0008020E">
                    <w:rPr>
                      <w:rFonts w:ascii="Times New Roman" w:eastAsia="Calibri" w:hAnsi="Times New Roman" w:cs="Times New Roman"/>
                    </w:rPr>
                    <w:t>).</w:t>
                  </w:r>
                </w:p>
                <w:p w14:paraId="26E714FF" w14:textId="77777777" w:rsidR="00EE0616" w:rsidRPr="002B0C26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08020E">
                    <w:rPr>
                      <w:rFonts w:ascii="Times New Roman" w:eastAsia="Calibri" w:hAnsi="Times New Roman" w:cs="Times New Roman"/>
                    </w:rPr>
                    <w:t xml:space="preserve">АТ (Т) – сигнал по каждому устройству </w:t>
                  </w:r>
                  <w:r w:rsidRPr="002B0C26">
                    <w:rPr>
                      <w:rFonts w:ascii="Times New Roman" w:eastAsia="Calibri" w:hAnsi="Times New Roman" w:cs="Times New Roman"/>
                      <w:highlight w:val="yellow"/>
                    </w:rPr>
                    <w:t>и функции (для АТ (Т), соответствующих критериям отнесения к объектам диспетчеризации).</w:t>
                  </w:r>
                </w:p>
                <w:p w14:paraId="0A1D46D8" w14:textId="77777777" w:rsidR="00EE0616" w:rsidRPr="0008020E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</w:rPr>
                  </w:pPr>
                  <w:r w:rsidRPr="002B0C26">
                    <w:rPr>
                      <w:rFonts w:ascii="Times New Roman" w:eastAsia="Calibri" w:hAnsi="Times New Roman" w:cs="Times New Roman"/>
                      <w:highlight w:val="yellow"/>
                    </w:rPr>
                    <w:t>Формируется при действии устройства (функции) РЗ на отключение выключателей</w:t>
                  </w:r>
                </w:p>
              </w:tc>
            </w:tr>
            <w:tr w:rsidR="00EE0616" w:rsidRPr="0008020E" w14:paraId="74847FB3" w14:textId="77777777" w:rsidTr="00500504">
              <w:trPr>
                <w:cantSplit/>
                <w:trHeight w:val="20"/>
              </w:trPr>
              <w:tc>
                <w:tcPr>
                  <w:tcW w:w="3823" w:type="dxa"/>
                </w:tcPr>
                <w:p w14:paraId="7130AA8F" w14:textId="77777777" w:rsidR="00EE0616" w:rsidRPr="0008020E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vertAlign w:val="superscript"/>
                    </w:rPr>
                  </w:pPr>
                  <w:r w:rsidRPr="0008020E">
                    <w:rPr>
                      <w:rFonts w:ascii="Times New Roman" w:eastAsia="Calibri" w:hAnsi="Times New Roman" w:cs="Times New Roman"/>
                    </w:rPr>
                    <w:t>Срабатывание резервных РЗ присоединения (ЛЭП, АТ (Т))</w:t>
                  </w:r>
                </w:p>
              </w:tc>
              <w:tc>
                <w:tcPr>
                  <w:tcW w:w="5811" w:type="dxa"/>
                </w:tcPr>
                <w:p w14:paraId="730C2D14" w14:textId="77777777" w:rsidR="00EE0616" w:rsidRPr="0008020E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</w:rPr>
                  </w:pPr>
                  <w:r w:rsidRPr="0008020E">
                    <w:rPr>
                      <w:rFonts w:ascii="Times New Roman" w:eastAsia="Calibri" w:hAnsi="Times New Roman" w:cs="Times New Roman"/>
                    </w:rPr>
                    <w:t xml:space="preserve">ЛЭП – сигнал по каждому устройству </w:t>
                  </w:r>
                  <w:r w:rsidRPr="002B0C26">
                    <w:rPr>
                      <w:rFonts w:ascii="Times New Roman" w:eastAsia="Calibri" w:hAnsi="Times New Roman" w:cs="Times New Roman"/>
                      <w:highlight w:val="yellow"/>
                    </w:rPr>
                    <w:t>и функции</w:t>
                  </w:r>
                  <w:r w:rsidRPr="0008020E">
                    <w:rPr>
                      <w:rFonts w:ascii="Times New Roman" w:eastAsia="Calibri" w:hAnsi="Times New Roman" w:cs="Times New Roman"/>
                    </w:rPr>
                    <w:t xml:space="preserve"> (с фиксацией срабатывания ступеней (зон) – для ЛЭП, соответствующих критериям отнесения ЛЭП в диспетчерское управление, </w:t>
                  </w:r>
                  <w:r w:rsidRPr="002B0C26">
                    <w:rPr>
                      <w:rFonts w:ascii="Times New Roman" w:eastAsia="Calibri" w:hAnsi="Times New Roman" w:cs="Times New Roman"/>
                      <w:highlight w:val="yellow"/>
                    </w:rPr>
                    <w:t>а также для находящихся в диспетчерском ведении ЛЭП, отходящих от шин РУ, на котором организовано дистанционное управление оборудованием из ДЦ</w:t>
                  </w:r>
                  <w:r w:rsidRPr="0008020E">
                    <w:rPr>
                      <w:rFonts w:ascii="Times New Roman" w:eastAsia="Calibri" w:hAnsi="Times New Roman" w:cs="Times New Roman"/>
                    </w:rPr>
                    <w:t>).</w:t>
                  </w:r>
                </w:p>
                <w:p w14:paraId="352A3F4B" w14:textId="77777777" w:rsidR="00EE0616" w:rsidRPr="0008020E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</w:rPr>
                  </w:pPr>
                  <w:r w:rsidRPr="0008020E">
                    <w:rPr>
                      <w:rFonts w:ascii="Times New Roman" w:eastAsia="Calibri" w:hAnsi="Times New Roman" w:cs="Times New Roman"/>
                    </w:rPr>
                    <w:t xml:space="preserve">АТ (Т) – сигнал по каждому устройству </w:t>
                  </w:r>
                  <w:r w:rsidRPr="002B0C26">
                    <w:rPr>
                      <w:rFonts w:ascii="Times New Roman" w:eastAsia="Calibri" w:hAnsi="Times New Roman" w:cs="Times New Roman"/>
                      <w:highlight w:val="yellow"/>
                    </w:rPr>
                    <w:t>и функции</w:t>
                  </w:r>
                  <w:r w:rsidRPr="0008020E">
                    <w:rPr>
                      <w:rFonts w:ascii="Times New Roman" w:eastAsia="Calibri" w:hAnsi="Times New Roman" w:cs="Times New Roman"/>
                    </w:rPr>
                    <w:t xml:space="preserve"> (с фиксацией срабатывания ступеней (зон) – </w:t>
                  </w:r>
                  <w:r w:rsidRPr="002B0C26">
                    <w:rPr>
                      <w:rFonts w:ascii="Times New Roman" w:eastAsia="Calibri" w:hAnsi="Times New Roman" w:cs="Times New Roman"/>
                      <w:highlight w:val="yellow"/>
                    </w:rPr>
                    <w:t>для АТ (Т), соответствующих критериям отнесения к объектам диспетчеризации)</w:t>
                  </w:r>
                  <w:r w:rsidRPr="0008020E"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  <w:p w14:paraId="30CAF0CC" w14:textId="77777777" w:rsidR="00EE0616" w:rsidRPr="0008020E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</w:rPr>
                  </w:pPr>
                  <w:r w:rsidRPr="0008020E">
                    <w:rPr>
                      <w:rFonts w:ascii="Times New Roman" w:eastAsia="Calibri" w:hAnsi="Times New Roman" w:cs="Times New Roman"/>
                    </w:rPr>
                    <w:t>Формируется при действии устройства (функции) РЗ на отключение выключателей</w:t>
                  </w:r>
                </w:p>
              </w:tc>
            </w:tr>
            <w:tr w:rsidR="00EE0616" w:rsidRPr="0008020E" w14:paraId="069FA4DE" w14:textId="77777777" w:rsidTr="00500504">
              <w:trPr>
                <w:cantSplit/>
                <w:trHeight w:val="20"/>
              </w:trPr>
              <w:tc>
                <w:tcPr>
                  <w:tcW w:w="3823" w:type="dxa"/>
                </w:tcPr>
                <w:p w14:paraId="1A23DBB5" w14:textId="77777777" w:rsidR="00EE0616" w:rsidRPr="0008020E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</w:rPr>
                  </w:pPr>
                  <w:r w:rsidRPr="0008020E">
                    <w:rPr>
                      <w:rFonts w:ascii="Times New Roman" w:eastAsia="Calibri" w:hAnsi="Times New Roman" w:cs="Times New Roman"/>
                    </w:rPr>
                    <w:t xml:space="preserve">Срабатывание РЗ присоединения (УКРМ, блок «генератор-трансформатор») </w:t>
                  </w:r>
                </w:p>
              </w:tc>
              <w:tc>
                <w:tcPr>
                  <w:tcW w:w="5811" w:type="dxa"/>
                </w:tcPr>
                <w:p w14:paraId="6CB074F6" w14:textId="77777777" w:rsidR="00EE0616" w:rsidRPr="0008020E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</w:rPr>
                  </w:pPr>
                  <w:r w:rsidRPr="0008020E">
                    <w:rPr>
                      <w:rFonts w:ascii="Times New Roman" w:eastAsia="Calibri" w:hAnsi="Times New Roman" w:cs="Times New Roman"/>
                    </w:rPr>
                    <w:t>Сигнал по каждому устройству основных и резервных РЗ.</w:t>
                  </w:r>
                </w:p>
                <w:p w14:paraId="4883E2C6" w14:textId="77777777" w:rsidR="00EE0616" w:rsidRPr="0008020E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vertAlign w:val="superscript"/>
                    </w:rPr>
                  </w:pPr>
                  <w:r w:rsidRPr="0008020E">
                    <w:rPr>
                      <w:rFonts w:ascii="Times New Roman" w:eastAsia="Calibri" w:hAnsi="Times New Roman" w:cs="Times New Roman"/>
                    </w:rPr>
                    <w:t>Формируется при действии устройства (функции) РЗ на отключение выключателей</w:t>
                  </w:r>
                </w:p>
              </w:tc>
            </w:tr>
            <w:tr w:rsidR="00EE0616" w:rsidRPr="0008020E" w14:paraId="1087501A" w14:textId="77777777" w:rsidTr="00500504">
              <w:trPr>
                <w:cantSplit/>
                <w:trHeight w:val="20"/>
              </w:trPr>
              <w:tc>
                <w:tcPr>
                  <w:tcW w:w="3823" w:type="dxa"/>
                </w:tcPr>
                <w:p w14:paraId="35849172" w14:textId="77777777" w:rsidR="00EE0616" w:rsidRPr="002A72AD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 xml:space="preserve">Срабатывание РЗ ОВ </w:t>
                  </w:r>
                </w:p>
              </w:tc>
              <w:tc>
                <w:tcPr>
                  <w:tcW w:w="5811" w:type="dxa"/>
                </w:tcPr>
                <w:p w14:paraId="39CC901E" w14:textId="77777777" w:rsidR="00EE0616" w:rsidRPr="002A72AD" w:rsidRDefault="00EE0616" w:rsidP="00EE0616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 xml:space="preserve">Сигнал по каждому устройству и функции с фиксацией срабатывания ступеней (зон). </w:t>
                  </w:r>
                </w:p>
                <w:p w14:paraId="77C1903C" w14:textId="77777777" w:rsidR="00EE0616" w:rsidRPr="002A72AD" w:rsidRDefault="00EE0616" w:rsidP="00EE0616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При наличии в РУ присоединений ЛЭП, соответствующих критериям отнесения в диспетчерское управление.</w:t>
                  </w:r>
                </w:p>
                <w:p w14:paraId="57C7369F" w14:textId="77777777" w:rsidR="00EE0616" w:rsidRPr="002A72AD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Формируются при действии устройства и функции РЗ на отключение выключателей</w:t>
                  </w:r>
                </w:p>
              </w:tc>
            </w:tr>
            <w:tr w:rsidR="00EE0616" w:rsidRPr="0008020E" w14:paraId="29B2D1C7" w14:textId="77777777" w:rsidTr="00500504">
              <w:trPr>
                <w:cantSplit/>
                <w:trHeight w:val="20"/>
              </w:trPr>
              <w:tc>
                <w:tcPr>
                  <w:tcW w:w="3823" w:type="dxa"/>
                </w:tcPr>
                <w:p w14:paraId="32189CDC" w14:textId="77777777" w:rsidR="00EE0616" w:rsidRPr="002A72AD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Ввод аварийной МТЗ</w:t>
                  </w:r>
                </w:p>
              </w:tc>
              <w:tc>
                <w:tcPr>
                  <w:tcW w:w="5811" w:type="dxa"/>
                </w:tcPr>
                <w:p w14:paraId="75466C3A" w14:textId="77777777" w:rsidR="00EE0616" w:rsidRPr="002A72AD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При наличии аварийной МТЗ</w:t>
                  </w:r>
                </w:p>
              </w:tc>
            </w:tr>
            <w:tr w:rsidR="00EE0616" w:rsidRPr="0008020E" w14:paraId="0E55938E" w14:textId="77777777" w:rsidTr="00500504">
              <w:trPr>
                <w:cantSplit/>
                <w:trHeight w:val="20"/>
              </w:trPr>
              <w:tc>
                <w:tcPr>
                  <w:tcW w:w="3823" w:type="dxa"/>
                </w:tcPr>
                <w:p w14:paraId="4C267790" w14:textId="77777777" w:rsidR="00EE0616" w:rsidRPr="0008020E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</w:rPr>
                  </w:pPr>
                  <w:r w:rsidRPr="0008020E">
                    <w:rPr>
                      <w:rFonts w:ascii="Times New Roman" w:eastAsia="Calibri" w:hAnsi="Times New Roman" w:cs="Times New Roman"/>
                    </w:rPr>
                    <w:t>Срабатывание ДЗШ (ДЗОШ)</w:t>
                  </w:r>
                </w:p>
              </w:tc>
              <w:tc>
                <w:tcPr>
                  <w:tcW w:w="5811" w:type="dxa"/>
                </w:tcPr>
                <w:p w14:paraId="7AC5B8F5" w14:textId="77777777" w:rsidR="00EE0616" w:rsidRPr="0008020E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</w:rPr>
                  </w:pPr>
                  <w:r w:rsidRPr="0008020E">
                    <w:rPr>
                      <w:rFonts w:ascii="Times New Roman" w:eastAsia="Calibri" w:hAnsi="Times New Roman" w:cs="Times New Roman"/>
                    </w:rPr>
                    <w:t>Формируется при действии устройства (функции) РЗ на отключение выключателей</w:t>
                  </w:r>
                </w:p>
              </w:tc>
            </w:tr>
            <w:tr w:rsidR="00EE0616" w:rsidRPr="0008020E" w14:paraId="27FA054A" w14:textId="77777777" w:rsidTr="00500504">
              <w:trPr>
                <w:cantSplit/>
                <w:trHeight w:val="20"/>
              </w:trPr>
              <w:tc>
                <w:tcPr>
                  <w:tcW w:w="3823" w:type="dxa"/>
                </w:tcPr>
                <w:p w14:paraId="040A6E81" w14:textId="77777777" w:rsidR="00EE0616" w:rsidRPr="0008020E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</w:rPr>
                  </w:pPr>
                  <w:r w:rsidRPr="0008020E">
                    <w:rPr>
                      <w:rFonts w:ascii="Times New Roman" w:eastAsia="Calibri" w:hAnsi="Times New Roman" w:cs="Times New Roman"/>
                    </w:rPr>
                    <w:t>Срабатывание УРОВ выключателя</w:t>
                  </w:r>
                </w:p>
              </w:tc>
              <w:tc>
                <w:tcPr>
                  <w:tcW w:w="5811" w:type="dxa"/>
                </w:tcPr>
                <w:p w14:paraId="1F3DFC05" w14:textId="77777777" w:rsidR="00EE0616" w:rsidRPr="0008020E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</w:rPr>
                  </w:pPr>
                  <w:r w:rsidRPr="0008020E">
                    <w:rPr>
                      <w:rFonts w:ascii="Times New Roman" w:eastAsia="Calibri" w:hAnsi="Times New Roman" w:cs="Times New Roman"/>
                    </w:rPr>
                    <w:t>Формируется при действии устройства (функции) РЗ на отключение смежных присоединений</w:t>
                  </w:r>
                </w:p>
              </w:tc>
            </w:tr>
            <w:tr w:rsidR="00EE0616" w:rsidRPr="0008020E" w14:paraId="273749F5" w14:textId="77777777" w:rsidTr="00500504">
              <w:trPr>
                <w:cantSplit/>
                <w:trHeight w:val="20"/>
              </w:trPr>
              <w:tc>
                <w:tcPr>
                  <w:tcW w:w="3823" w:type="dxa"/>
                </w:tcPr>
                <w:p w14:paraId="3DA9A793" w14:textId="77777777" w:rsidR="00EE0616" w:rsidRPr="0008020E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</w:rPr>
                  </w:pPr>
                  <w:r w:rsidRPr="0008020E">
                    <w:rPr>
                      <w:rFonts w:ascii="Times New Roman" w:eastAsia="Calibri" w:hAnsi="Times New Roman" w:cs="Times New Roman"/>
                    </w:rPr>
                    <w:t>Срабатывание устройства ПА</w:t>
                  </w:r>
                </w:p>
              </w:tc>
              <w:tc>
                <w:tcPr>
                  <w:tcW w:w="5811" w:type="dxa"/>
                </w:tcPr>
                <w:p w14:paraId="308E7504" w14:textId="77777777" w:rsidR="00EE0616" w:rsidRPr="0008020E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</w:rPr>
                  </w:pPr>
                  <w:r w:rsidRPr="0008020E">
                    <w:rPr>
                      <w:rFonts w:ascii="Times New Roman" w:eastAsia="Calibri" w:hAnsi="Times New Roman" w:cs="Times New Roman"/>
                    </w:rPr>
                    <w:t>1. Сигнал срабатывания по каждому из следующих устройств (функций) ПА: АОПО, АЛАР, АОПН, АРПМ.</w:t>
                  </w:r>
                </w:p>
                <w:p w14:paraId="642BE049" w14:textId="77777777" w:rsidR="00EE0616" w:rsidRPr="0008020E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</w:rPr>
                  </w:pPr>
                  <w:r w:rsidRPr="0008020E">
                    <w:rPr>
                      <w:rFonts w:ascii="Times New Roman" w:eastAsia="Calibri" w:hAnsi="Times New Roman" w:cs="Times New Roman"/>
                    </w:rPr>
                    <w:t>2. Сигналы срабатывания ЛАПНУ по ступеням управляющих воздействий.</w:t>
                  </w:r>
                </w:p>
                <w:p w14:paraId="02483574" w14:textId="77777777" w:rsidR="00EE0616" w:rsidRPr="0008020E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</w:rPr>
                  </w:pPr>
                  <w:r w:rsidRPr="0008020E">
                    <w:rPr>
                      <w:rFonts w:ascii="Times New Roman" w:eastAsia="Calibri" w:hAnsi="Times New Roman" w:cs="Times New Roman"/>
                    </w:rPr>
                    <w:t>Формируется при действии устройства (функции) ПА на выдачу управляющего воздействия</w:t>
                  </w:r>
                </w:p>
              </w:tc>
            </w:tr>
            <w:tr w:rsidR="00EE0616" w:rsidRPr="0008020E" w14:paraId="75993069" w14:textId="77777777" w:rsidTr="00500504">
              <w:trPr>
                <w:cantSplit/>
                <w:trHeight w:val="20"/>
              </w:trPr>
              <w:tc>
                <w:tcPr>
                  <w:tcW w:w="3823" w:type="dxa"/>
                </w:tcPr>
                <w:p w14:paraId="0F1CF2EF" w14:textId="77777777" w:rsidR="00EE0616" w:rsidRPr="0008020E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</w:rPr>
                  </w:pPr>
                  <w:r w:rsidRPr="0008020E">
                    <w:rPr>
                      <w:rFonts w:ascii="Times New Roman" w:eastAsia="Calibri" w:hAnsi="Times New Roman" w:cs="Times New Roman"/>
                    </w:rPr>
                    <w:t>Неисправность устройства ПА</w:t>
                  </w:r>
                </w:p>
              </w:tc>
              <w:tc>
                <w:tcPr>
                  <w:tcW w:w="5811" w:type="dxa"/>
                </w:tcPr>
                <w:p w14:paraId="64A06468" w14:textId="77777777" w:rsidR="00EE0616" w:rsidRPr="0008020E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</w:rPr>
                  </w:pPr>
                  <w:r w:rsidRPr="0008020E">
                    <w:rPr>
                      <w:rFonts w:ascii="Times New Roman" w:eastAsia="Calibri" w:hAnsi="Times New Roman" w:cs="Times New Roman"/>
                    </w:rPr>
                    <w:t>1. Сигнал неисправности по каждому из следующих устройств (функций) ПА: АОПО, АЛАР, АОПН, ФОЛ, АРПМ.</w:t>
                  </w:r>
                </w:p>
                <w:p w14:paraId="7838E2B6" w14:textId="77777777" w:rsidR="00EE0616" w:rsidRPr="0008020E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</w:rPr>
                  </w:pPr>
                  <w:r w:rsidRPr="0008020E">
                    <w:rPr>
                      <w:rFonts w:ascii="Times New Roman" w:eastAsia="Calibri" w:hAnsi="Times New Roman" w:cs="Times New Roman"/>
                    </w:rPr>
                    <w:t>2. Сигнал неисправности ЛАПНУ</w:t>
                  </w:r>
                </w:p>
                <w:p w14:paraId="395E66C4" w14:textId="77777777" w:rsidR="00EE0616" w:rsidRPr="0008020E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</w:rPr>
                  </w:pPr>
                  <w:r w:rsidRPr="0008020E">
                    <w:rPr>
                      <w:rFonts w:ascii="Times New Roman" w:eastAsia="Calibri" w:hAnsi="Times New Roman" w:cs="Times New Roman"/>
                    </w:rPr>
                    <w:t>3. Сигнал неисправности УПАСК</w:t>
                  </w:r>
                </w:p>
              </w:tc>
            </w:tr>
            <w:tr w:rsidR="00EE0616" w:rsidRPr="0008020E" w14:paraId="0FB69995" w14:textId="77777777" w:rsidTr="00500504">
              <w:trPr>
                <w:cantSplit/>
                <w:trHeight w:val="20"/>
              </w:trPr>
              <w:tc>
                <w:tcPr>
                  <w:tcW w:w="3823" w:type="dxa"/>
                </w:tcPr>
                <w:p w14:paraId="10E329BA" w14:textId="77777777" w:rsidR="00EE0616" w:rsidRPr="0008020E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vertAlign w:val="superscript"/>
                    </w:rPr>
                  </w:pPr>
                  <w:r w:rsidRPr="0008020E">
                    <w:rPr>
                      <w:rFonts w:ascii="Times New Roman" w:eastAsia="Calibri" w:hAnsi="Times New Roman" w:cs="Times New Roman"/>
                    </w:rPr>
                    <w:t>Срабатывание АПВ (ТАПВ, ОАПВ) выключателей ЛЭП, соответствующей критериям отнесения ЛЭП в диспетчерское управление</w:t>
                  </w:r>
                </w:p>
              </w:tc>
              <w:tc>
                <w:tcPr>
                  <w:tcW w:w="5811" w:type="dxa"/>
                </w:tcPr>
                <w:p w14:paraId="75C48887" w14:textId="77777777" w:rsidR="00EE0616" w:rsidRPr="0008020E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vertAlign w:val="superscript"/>
                    </w:rPr>
                  </w:pPr>
                  <w:r w:rsidRPr="0008020E">
                    <w:rPr>
                      <w:rFonts w:ascii="Times New Roman" w:eastAsia="Calibri" w:hAnsi="Times New Roman" w:cs="Times New Roman"/>
                    </w:rPr>
                    <w:t>Формируется при действии устройства (функции) АПВ на включение выключателя</w:t>
                  </w:r>
                </w:p>
              </w:tc>
            </w:tr>
            <w:tr w:rsidR="00EE0616" w:rsidRPr="0008020E" w14:paraId="084D0D9C" w14:textId="77777777" w:rsidTr="00500504">
              <w:trPr>
                <w:cantSplit/>
                <w:trHeight w:val="20"/>
              </w:trPr>
              <w:tc>
                <w:tcPr>
                  <w:tcW w:w="3823" w:type="dxa"/>
                </w:tcPr>
                <w:p w14:paraId="6B2EAA64" w14:textId="77777777" w:rsidR="00EE0616" w:rsidRPr="0008020E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vertAlign w:val="superscript"/>
                    </w:rPr>
                  </w:pPr>
                  <w:r w:rsidRPr="0008020E">
                    <w:rPr>
                      <w:rFonts w:ascii="Times New Roman" w:eastAsia="Calibri" w:hAnsi="Times New Roman" w:cs="Times New Roman"/>
                    </w:rPr>
                    <w:lastRenderedPageBreak/>
                    <w:t>Запрет АПВ выключателей ЛЭП, соответствующей критериям отнесения ЛЭП в диспетчерское управление</w:t>
                  </w:r>
                </w:p>
              </w:tc>
              <w:tc>
                <w:tcPr>
                  <w:tcW w:w="5811" w:type="dxa"/>
                </w:tcPr>
                <w:p w14:paraId="784BA02E" w14:textId="77777777" w:rsidR="00EE0616" w:rsidRPr="0008020E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vertAlign w:val="superscript"/>
                    </w:rPr>
                  </w:pPr>
                  <w:r w:rsidRPr="0008020E">
                    <w:rPr>
                      <w:rFonts w:ascii="Times New Roman" w:eastAsia="Calibri" w:hAnsi="Times New Roman" w:cs="Times New Roman"/>
                    </w:rPr>
                    <w:t>Формируется при получении сигнала запрета АПВ устройством (функцией) АПВ</w:t>
                  </w:r>
                </w:p>
              </w:tc>
            </w:tr>
          </w:tbl>
          <w:p w14:paraId="0F0FC7C2" w14:textId="77777777" w:rsidR="00EE0616" w:rsidRPr="0008020E" w:rsidRDefault="00EE0616" w:rsidP="00EE0616">
            <w:pPr>
              <w:widowControl w:val="0"/>
              <w:tabs>
                <w:tab w:val="left" w:pos="1418"/>
              </w:tabs>
              <w:ind w:right="-2"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6B6F05C9" w14:textId="77777777" w:rsidR="00EE0616" w:rsidRPr="0008020E" w:rsidRDefault="00EE0616" w:rsidP="00EE0616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2A72AD">
              <w:rPr>
                <w:rFonts w:ascii="Times New Roman" w:hAnsi="Times New Roman" w:cs="Times New Roman"/>
                <w:highlight w:val="yellow"/>
              </w:rPr>
              <w:t xml:space="preserve">3.3.5. Дополнительные параметры для целей дистанционного управления в объеме, указанном в таблице 2 </w:t>
            </w:r>
            <w:r w:rsidRPr="002A72AD">
              <w:rPr>
                <w:rFonts w:ascii="Times New Roman" w:eastAsia="Arial Unicode MS" w:hAnsi="Times New Roman" w:cs="Times New Roman"/>
                <w:highlight w:val="yellow"/>
              </w:rPr>
              <w:t>настоящих</w:t>
            </w:r>
            <w:r w:rsidRPr="002A72AD">
              <w:rPr>
                <w:rFonts w:ascii="Times New Roman" w:hAnsi="Times New Roman" w:cs="Times New Roman"/>
                <w:highlight w:val="yellow"/>
              </w:rPr>
              <w:t xml:space="preserve"> Технических требований.</w:t>
            </w:r>
          </w:p>
          <w:p w14:paraId="1D3DE596" w14:textId="77777777" w:rsidR="00EE0616" w:rsidRPr="0008020E" w:rsidRDefault="00EE0616" w:rsidP="00EE0616">
            <w:pPr>
              <w:widowControl w:val="0"/>
              <w:tabs>
                <w:tab w:val="left" w:pos="1418"/>
              </w:tabs>
              <w:ind w:left="792" w:right="-2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6A9D5ED1" w14:textId="77777777" w:rsidR="00EE0616" w:rsidRPr="0008020E" w:rsidRDefault="00EE0616" w:rsidP="00EE0616">
            <w:pPr>
              <w:keepNext/>
              <w:widowControl w:val="0"/>
              <w:tabs>
                <w:tab w:val="left" w:pos="1418"/>
              </w:tabs>
              <w:spacing w:before="120" w:after="120"/>
              <w:ind w:left="709"/>
              <w:jc w:val="right"/>
              <w:rPr>
                <w:rFonts w:ascii="Times New Roman" w:hAnsi="Times New Roman" w:cs="Times New Roman"/>
              </w:rPr>
            </w:pPr>
            <w:r w:rsidRPr="002A72AD">
              <w:rPr>
                <w:rFonts w:ascii="Times New Roman" w:hAnsi="Times New Roman" w:cs="Times New Roman"/>
                <w:highlight w:val="yellow"/>
              </w:rPr>
              <w:t>Таблица 2</w:t>
            </w:r>
          </w:p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85" w:type="dxa"/>
                <w:right w:w="85" w:type="dxa"/>
              </w:tblCellMar>
              <w:tblLook w:val="01E0" w:firstRow="1" w:lastRow="1" w:firstColumn="1" w:lastColumn="1" w:noHBand="0" w:noVBand="0"/>
            </w:tblPr>
            <w:tblGrid>
              <w:gridCol w:w="3823"/>
              <w:gridCol w:w="850"/>
              <w:gridCol w:w="4961"/>
            </w:tblGrid>
            <w:tr w:rsidR="00EE0616" w:rsidRPr="0008020E" w14:paraId="3D41360A" w14:textId="77777777" w:rsidTr="00500504">
              <w:trPr>
                <w:cantSplit/>
                <w:trHeight w:val="571"/>
                <w:tblHeader/>
              </w:trPr>
              <w:tc>
                <w:tcPr>
                  <w:tcW w:w="4673" w:type="dxa"/>
                  <w:gridSpan w:val="2"/>
                  <w:vAlign w:val="center"/>
                </w:tcPr>
                <w:p w14:paraId="324B6207" w14:textId="77777777" w:rsidR="00EE0616" w:rsidRPr="002A72AD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Calibri" w:hAnsi="Times New Roman" w:cs="Times New Roman"/>
                      <w:b/>
                      <w:highlight w:val="yellow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b/>
                      <w:highlight w:val="yellow"/>
                    </w:rPr>
                    <w:t>Параметр</w:t>
                  </w:r>
                </w:p>
              </w:tc>
              <w:tc>
                <w:tcPr>
                  <w:tcW w:w="4961" w:type="dxa"/>
                  <w:vAlign w:val="center"/>
                </w:tcPr>
                <w:p w14:paraId="10FC61D0" w14:textId="77777777" w:rsidR="00EE0616" w:rsidRPr="002A72AD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Calibri" w:hAnsi="Times New Roman" w:cs="Times New Roman"/>
                      <w:b/>
                      <w:highlight w:val="yellow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b/>
                      <w:highlight w:val="yellow"/>
                    </w:rPr>
                    <w:t>Примечание</w:t>
                  </w:r>
                </w:p>
              </w:tc>
            </w:tr>
            <w:tr w:rsidR="00EE0616" w:rsidRPr="0008020E" w14:paraId="6C4F1A8F" w14:textId="77777777" w:rsidTr="00500504">
              <w:trPr>
                <w:cantSplit/>
                <w:trHeight w:val="20"/>
              </w:trPr>
              <w:tc>
                <w:tcPr>
                  <w:tcW w:w="3823" w:type="dxa"/>
                </w:tcPr>
                <w:p w14:paraId="09C2F06F" w14:textId="77777777" w:rsidR="00EE0616" w:rsidRPr="002A72AD" w:rsidRDefault="00EE0616" w:rsidP="00EE0616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Основные РЗ ЛЭП:</w:t>
                  </w:r>
                </w:p>
                <w:p w14:paraId="168E7ACA" w14:textId="77777777" w:rsidR="00EE0616" w:rsidRPr="002A72AD" w:rsidRDefault="00EE0616" w:rsidP="00EE0616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- состояние функции (введена / выведена);</w:t>
                  </w:r>
                </w:p>
                <w:p w14:paraId="73094E27" w14:textId="77777777" w:rsidR="00EE0616" w:rsidRPr="002A72AD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  <w:vertAlign w:val="superscript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 xml:space="preserve">- текущая группа уставок </w:t>
                  </w:r>
                </w:p>
              </w:tc>
              <w:tc>
                <w:tcPr>
                  <w:tcW w:w="850" w:type="dxa"/>
                </w:tcPr>
                <w:p w14:paraId="470825E7" w14:textId="77777777" w:rsidR="00EE0616" w:rsidRPr="002A72AD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ТС</w:t>
                  </w:r>
                </w:p>
              </w:tc>
              <w:tc>
                <w:tcPr>
                  <w:tcW w:w="4961" w:type="dxa"/>
                </w:tcPr>
                <w:p w14:paraId="1EA2F2F3" w14:textId="77777777" w:rsidR="00EE0616" w:rsidRPr="002A72AD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Сигнализация о текущей группе уставок передается при наличии переключающего устройства (функциональной клавиши), обеспечивающего переключение групп уставок</w:t>
                  </w:r>
                </w:p>
              </w:tc>
            </w:tr>
            <w:tr w:rsidR="00EE0616" w:rsidRPr="0008020E" w14:paraId="7D15D83A" w14:textId="77777777" w:rsidTr="00500504">
              <w:trPr>
                <w:cantSplit/>
                <w:trHeight w:val="20"/>
              </w:trPr>
              <w:tc>
                <w:tcPr>
                  <w:tcW w:w="3823" w:type="dxa"/>
                </w:tcPr>
                <w:p w14:paraId="31BAC853" w14:textId="77777777" w:rsidR="00EE0616" w:rsidRPr="002A72AD" w:rsidRDefault="00EE0616" w:rsidP="00EE0616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hAnsi="Times New Roman" w:cs="Times New Roman"/>
                      <w:highlight w:val="yellow"/>
                    </w:rPr>
                    <w:t>Резервные РЗ ЛЭП:</w:t>
                  </w:r>
                </w:p>
                <w:p w14:paraId="65A3F30A" w14:textId="77777777" w:rsidR="00EE0616" w:rsidRPr="002A72AD" w:rsidRDefault="00EE0616" w:rsidP="00EE0616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- состояние функции оперативного ускорения (введена / выведена);</w:t>
                  </w:r>
                </w:p>
                <w:p w14:paraId="5DAFAD22" w14:textId="77777777" w:rsidR="00EE0616" w:rsidRPr="002A72AD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  <w:vertAlign w:val="superscript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- текущая группа уставок</w:t>
                  </w:r>
                </w:p>
              </w:tc>
              <w:tc>
                <w:tcPr>
                  <w:tcW w:w="850" w:type="dxa"/>
                </w:tcPr>
                <w:p w14:paraId="3791DDC6" w14:textId="77777777" w:rsidR="00EE0616" w:rsidRPr="002A72AD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ТС</w:t>
                  </w:r>
                </w:p>
              </w:tc>
              <w:tc>
                <w:tcPr>
                  <w:tcW w:w="4961" w:type="dxa"/>
                </w:tcPr>
                <w:p w14:paraId="71F5C866" w14:textId="77777777" w:rsidR="00EE0616" w:rsidRPr="002A72AD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</w:p>
              </w:tc>
            </w:tr>
            <w:tr w:rsidR="00EE0616" w:rsidRPr="0008020E" w14:paraId="05703173" w14:textId="77777777" w:rsidTr="00500504">
              <w:trPr>
                <w:cantSplit/>
                <w:trHeight w:val="20"/>
              </w:trPr>
              <w:tc>
                <w:tcPr>
                  <w:tcW w:w="3823" w:type="dxa"/>
                </w:tcPr>
                <w:p w14:paraId="4A152DEB" w14:textId="77777777" w:rsidR="00EE0616" w:rsidRPr="002A72AD" w:rsidRDefault="00EE0616" w:rsidP="00EE0616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hAnsi="Times New Roman" w:cs="Times New Roman"/>
                      <w:highlight w:val="yellow"/>
                    </w:rPr>
                    <w:t>АПВ выключателей:</w:t>
                  </w:r>
                </w:p>
                <w:p w14:paraId="298F6C29" w14:textId="77777777" w:rsidR="00EE0616" w:rsidRPr="002A72AD" w:rsidRDefault="00EE0616" w:rsidP="00EE0616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hAnsi="Times New Roman" w:cs="Times New Roman"/>
                      <w:highlight w:val="yellow"/>
                    </w:rPr>
                    <w:t>- состояние функции АПВ (ОАПВ, ТАПВ) (введена / выведена);</w:t>
                  </w:r>
                </w:p>
                <w:p w14:paraId="7E3527EC" w14:textId="77777777" w:rsidR="00EE0616" w:rsidRPr="002A72AD" w:rsidRDefault="00EE0616" w:rsidP="00EE0616">
                  <w:pPr>
                    <w:spacing w:after="0" w:line="240" w:lineRule="auto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hAnsi="Times New Roman" w:cs="Times New Roman"/>
                      <w:highlight w:val="yellow"/>
                    </w:rPr>
                    <w:t xml:space="preserve">- текущий режим АПВ </w:t>
                  </w:r>
                </w:p>
                <w:p w14:paraId="5849906E" w14:textId="77777777" w:rsidR="00EE0616" w:rsidRPr="002A72AD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  <w:vertAlign w:val="superscript"/>
                    </w:rPr>
                  </w:pPr>
                  <w:r w:rsidRPr="002A72AD">
                    <w:rPr>
                      <w:rFonts w:ascii="Times New Roman" w:hAnsi="Times New Roman" w:cs="Times New Roman"/>
                      <w:highlight w:val="yellow"/>
                    </w:rPr>
                    <w:t xml:space="preserve"> </w:t>
                  </w:r>
                </w:p>
              </w:tc>
              <w:tc>
                <w:tcPr>
                  <w:tcW w:w="850" w:type="dxa"/>
                </w:tcPr>
                <w:p w14:paraId="1936A401" w14:textId="77777777" w:rsidR="00EE0616" w:rsidRPr="002A72AD" w:rsidRDefault="00EE0616" w:rsidP="00EE0616">
                  <w:pPr>
                    <w:spacing w:after="0" w:line="240" w:lineRule="auto"/>
                    <w:ind w:left="-4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ТС</w:t>
                  </w:r>
                </w:p>
              </w:tc>
              <w:tc>
                <w:tcPr>
                  <w:tcW w:w="4961" w:type="dxa"/>
                </w:tcPr>
                <w:p w14:paraId="603E7E3F" w14:textId="77777777" w:rsidR="00EE0616" w:rsidRPr="002A72AD" w:rsidRDefault="00EE0616" w:rsidP="00EE0616">
                  <w:pPr>
                    <w:spacing w:after="0" w:line="240" w:lineRule="auto"/>
                    <w:ind w:left="-4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Режим АПВ:</w:t>
                  </w:r>
                </w:p>
                <w:p w14:paraId="587E2674" w14:textId="77777777" w:rsidR="00EE0616" w:rsidRPr="002A72AD" w:rsidRDefault="00EE0616" w:rsidP="00EE0616">
                  <w:pPr>
                    <w:numPr>
                      <w:ilvl w:val="0"/>
                      <w:numId w:val="41"/>
                    </w:numPr>
                    <w:tabs>
                      <w:tab w:val="left" w:pos="344"/>
                    </w:tabs>
                    <w:spacing w:after="0" w:line="240" w:lineRule="auto"/>
                    <w:ind w:left="0" w:firstLine="0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наличие напряжения на элементе 1 и отсутствие напряжения элементе 2;</w:t>
                  </w:r>
                </w:p>
                <w:p w14:paraId="7A961BBC" w14:textId="77777777" w:rsidR="00EE0616" w:rsidRPr="002A72AD" w:rsidRDefault="00EE0616" w:rsidP="00EE0616">
                  <w:pPr>
                    <w:numPr>
                      <w:ilvl w:val="0"/>
                      <w:numId w:val="41"/>
                    </w:numPr>
                    <w:tabs>
                      <w:tab w:val="left" w:pos="344"/>
                    </w:tabs>
                    <w:spacing w:after="0" w:line="240" w:lineRule="auto"/>
                    <w:ind w:left="0" w:firstLine="0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отсутствие напряжения на элементе 1 и наличие напряжения на элементе 2;</w:t>
                  </w:r>
                </w:p>
                <w:p w14:paraId="6BB2F534" w14:textId="77777777" w:rsidR="00EE0616" w:rsidRPr="002A72AD" w:rsidRDefault="00EE0616" w:rsidP="00EE0616">
                  <w:pPr>
                    <w:numPr>
                      <w:ilvl w:val="0"/>
                      <w:numId w:val="41"/>
                    </w:numPr>
                    <w:tabs>
                      <w:tab w:val="left" w:pos="344"/>
                    </w:tabs>
                    <w:spacing w:after="0" w:line="240" w:lineRule="auto"/>
                    <w:ind w:left="0" w:firstLine="0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наличие напряжения на элементе 1 и отсутствие напряжения элементе 2 или отсутствие напряжения на элементе 1 и наличие напряжения на элементе 2;</w:t>
                  </w:r>
                </w:p>
                <w:p w14:paraId="4B75BA1C" w14:textId="77777777" w:rsidR="00EE0616" w:rsidRPr="002A72AD" w:rsidRDefault="00EE0616" w:rsidP="00EE0616">
                  <w:pPr>
                    <w:numPr>
                      <w:ilvl w:val="0"/>
                      <w:numId w:val="41"/>
                    </w:numPr>
                    <w:tabs>
                      <w:tab w:val="left" w:pos="344"/>
                    </w:tabs>
                    <w:spacing w:after="0" w:line="240" w:lineRule="auto"/>
                    <w:ind w:left="0" w:firstLine="0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без контроля;</w:t>
                  </w:r>
                </w:p>
                <w:p w14:paraId="7E71A580" w14:textId="77777777" w:rsidR="00EE0616" w:rsidRPr="002A72AD" w:rsidRDefault="00EE0616" w:rsidP="00EE0616">
                  <w:pPr>
                    <w:numPr>
                      <w:ilvl w:val="0"/>
                      <w:numId w:val="41"/>
                    </w:numPr>
                    <w:tabs>
                      <w:tab w:val="left" w:pos="344"/>
                    </w:tabs>
                    <w:spacing w:after="0" w:line="240" w:lineRule="auto"/>
                    <w:ind w:left="0" w:firstLine="0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контроль синхронизма;</w:t>
                  </w:r>
                </w:p>
                <w:p w14:paraId="68E71DD4" w14:textId="77777777" w:rsidR="00EE0616" w:rsidRPr="002A72AD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контроль синхронизма или улавливание синхронизма</w:t>
                  </w:r>
                </w:p>
              </w:tc>
            </w:tr>
            <w:tr w:rsidR="00EE0616" w:rsidRPr="0008020E" w14:paraId="7239A4B8" w14:textId="77777777" w:rsidTr="00500504">
              <w:trPr>
                <w:cantSplit/>
                <w:trHeight w:val="20"/>
              </w:trPr>
              <w:tc>
                <w:tcPr>
                  <w:tcW w:w="3823" w:type="dxa"/>
                </w:tcPr>
                <w:p w14:paraId="3C25BDAD" w14:textId="77777777" w:rsidR="00EE0616" w:rsidRPr="002A72AD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  <w:vertAlign w:val="superscript"/>
                    </w:rPr>
                  </w:pPr>
                  <w:r w:rsidRPr="002A72AD">
                    <w:rPr>
                      <w:rFonts w:ascii="Times New Roman" w:hAnsi="Times New Roman" w:cs="Times New Roman"/>
                      <w:highlight w:val="yellow"/>
                    </w:rPr>
                    <w:t>Состояние функции ПАВ выключателей (</w:t>
                  </w: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введена / выведена</w:t>
                  </w:r>
                  <w:r w:rsidRPr="002A72AD">
                    <w:rPr>
                      <w:rFonts w:ascii="Times New Roman" w:hAnsi="Times New Roman" w:cs="Times New Roman"/>
                      <w:highlight w:val="yellow"/>
                    </w:rPr>
                    <w:t>)</w:t>
                  </w:r>
                </w:p>
              </w:tc>
              <w:tc>
                <w:tcPr>
                  <w:tcW w:w="850" w:type="dxa"/>
                </w:tcPr>
                <w:p w14:paraId="0EEA78D5" w14:textId="77777777" w:rsidR="00EE0616" w:rsidRPr="002A72AD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ТС</w:t>
                  </w:r>
                </w:p>
              </w:tc>
              <w:tc>
                <w:tcPr>
                  <w:tcW w:w="4961" w:type="dxa"/>
                </w:tcPr>
                <w:p w14:paraId="542A34D5" w14:textId="77777777" w:rsidR="00EE0616" w:rsidRPr="002A72AD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</w:p>
              </w:tc>
            </w:tr>
            <w:tr w:rsidR="00EE0616" w:rsidRPr="0008020E" w14:paraId="2A8A56B4" w14:textId="77777777" w:rsidTr="00500504">
              <w:trPr>
                <w:cantSplit/>
                <w:trHeight w:val="20"/>
              </w:trPr>
              <w:tc>
                <w:tcPr>
                  <w:tcW w:w="3823" w:type="dxa"/>
                </w:tcPr>
                <w:p w14:paraId="287122C7" w14:textId="77777777" w:rsidR="00EE0616" w:rsidRPr="002A72AD" w:rsidRDefault="00EE0616" w:rsidP="00EE0616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hAnsi="Times New Roman" w:cs="Times New Roman"/>
                      <w:highlight w:val="yellow"/>
                    </w:rPr>
                    <w:t>ЛАПНУ:</w:t>
                  </w:r>
                </w:p>
                <w:p w14:paraId="174FF08E" w14:textId="77777777" w:rsidR="00EE0616" w:rsidRPr="002A72AD" w:rsidRDefault="00EE0616" w:rsidP="00EE0616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hAnsi="Times New Roman" w:cs="Times New Roman"/>
                      <w:highlight w:val="yellow"/>
                    </w:rPr>
                    <w:t>- состояние функции (введена / выведена);</w:t>
                  </w:r>
                </w:p>
                <w:p w14:paraId="70CC3D44" w14:textId="77777777" w:rsidR="00EE0616" w:rsidRPr="002A72AD" w:rsidRDefault="00EE0616" w:rsidP="00EE0616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hAnsi="Times New Roman" w:cs="Times New Roman"/>
                      <w:highlight w:val="yellow"/>
                    </w:rPr>
                    <w:t xml:space="preserve">- состояние </w:t>
                  </w: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отдельных автоматик разгрузки при отключении ЛЭП, сетевого и генерирующего оборудования (</w:t>
                  </w:r>
                  <w:r w:rsidRPr="002A72AD">
                    <w:rPr>
                      <w:rFonts w:ascii="Times New Roman" w:hAnsi="Times New Roman" w:cs="Times New Roman"/>
                      <w:highlight w:val="yellow"/>
                    </w:rPr>
                    <w:t>введены / выведены</w:t>
                  </w: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);</w:t>
                  </w:r>
                </w:p>
                <w:p w14:paraId="6657570E" w14:textId="77777777" w:rsidR="00EE0616" w:rsidRPr="002A72AD" w:rsidRDefault="00EE0616" w:rsidP="00EE0616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hAnsi="Times New Roman" w:cs="Times New Roman"/>
                      <w:highlight w:val="yellow"/>
                    </w:rPr>
                    <w:t>- текущие группы уставок;</w:t>
                  </w:r>
                </w:p>
                <w:p w14:paraId="3FB3AFF1" w14:textId="77777777" w:rsidR="00EE0616" w:rsidRPr="002A72AD" w:rsidRDefault="00EE0616" w:rsidP="00EE0616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hAnsi="Times New Roman" w:cs="Times New Roman"/>
                      <w:highlight w:val="yellow"/>
                    </w:rPr>
                    <w:t xml:space="preserve">- состояние </w:t>
                  </w: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отдельных управляющих воздействий (</w:t>
                  </w:r>
                  <w:r w:rsidRPr="002A72AD">
                    <w:rPr>
                      <w:rFonts w:ascii="Times New Roman" w:hAnsi="Times New Roman" w:cs="Times New Roman"/>
                      <w:highlight w:val="yellow"/>
                    </w:rPr>
                    <w:t>введены / выведены</w:t>
                  </w: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);</w:t>
                  </w:r>
                </w:p>
                <w:p w14:paraId="6B71940E" w14:textId="77777777" w:rsidR="00EE0616" w:rsidRPr="002A72AD" w:rsidRDefault="00EE0616" w:rsidP="00EE0616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hAnsi="Times New Roman" w:cs="Times New Roman"/>
                      <w:highlight w:val="yellow"/>
                    </w:rPr>
                    <w:t xml:space="preserve">- состояние функции </w:t>
                  </w:r>
                  <w:proofErr w:type="spellStart"/>
                  <w:r w:rsidRPr="002A72AD">
                    <w:rPr>
                      <w:rFonts w:ascii="Times New Roman" w:hAnsi="Times New Roman" w:cs="Times New Roman"/>
                      <w:highlight w:val="yellow"/>
                    </w:rPr>
                    <w:t>шунтировки</w:t>
                  </w:r>
                  <w:proofErr w:type="spellEnd"/>
                  <w:r w:rsidRPr="002A72AD">
                    <w:rPr>
                      <w:rFonts w:ascii="Times New Roman" w:hAnsi="Times New Roman" w:cs="Times New Roman"/>
                      <w:highlight w:val="yellow"/>
                    </w:rPr>
                    <w:t xml:space="preserve"> КПР </w:t>
                  </w: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(</w:t>
                  </w:r>
                  <w:r w:rsidRPr="002A72AD">
                    <w:rPr>
                      <w:rFonts w:ascii="Times New Roman" w:hAnsi="Times New Roman" w:cs="Times New Roman"/>
                      <w:highlight w:val="yellow"/>
                    </w:rPr>
                    <w:t>введена / выведена</w:t>
                  </w: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);</w:t>
                  </w:r>
                </w:p>
                <w:p w14:paraId="7F49BF50" w14:textId="77777777" w:rsidR="00EE0616" w:rsidRPr="002A72AD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  <w:vertAlign w:val="superscript"/>
                    </w:rPr>
                  </w:pPr>
                  <w:r w:rsidRPr="002A72AD">
                    <w:rPr>
                      <w:rFonts w:ascii="Times New Roman" w:hAnsi="Times New Roman" w:cs="Times New Roman"/>
                      <w:highlight w:val="yellow"/>
                    </w:rPr>
                    <w:t xml:space="preserve">- состояние </w:t>
                  </w: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отдельных ступеней КПР (</w:t>
                  </w:r>
                  <w:r w:rsidRPr="002A72AD">
                    <w:rPr>
                      <w:rFonts w:ascii="Times New Roman" w:hAnsi="Times New Roman" w:cs="Times New Roman"/>
                      <w:highlight w:val="yellow"/>
                    </w:rPr>
                    <w:t>введены / выведены</w:t>
                  </w: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)</w:t>
                  </w:r>
                </w:p>
              </w:tc>
              <w:tc>
                <w:tcPr>
                  <w:tcW w:w="850" w:type="dxa"/>
                </w:tcPr>
                <w:p w14:paraId="4B3D655C" w14:textId="77777777" w:rsidR="00EE0616" w:rsidRPr="002A72AD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ТС</w:t>
                  </w:r>
                </w:p>
              </w:tc>
              <w:tc>
                <w:tcPr>
                  <w:tcW w:w="4961" w:type="dxa"/>
                </w:tcPr>
                <w:p w14:paraId="0D6659A9" w14:textId="77777777" w:rsidR="00EE0616" w:rsidRPr="002A72AD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hAnsi="Times New Roman" w:cs="Times New Roman"/>
                      <w:highlight w:val="yellow"/>
                    </w:rPr>
                    <w:t>ЛАПНУ, для которых не реализована работа под управлением ЦСПА</w:t>
                  </w:r>
                </w:p>
              </w:tc>
            </w:tr>
            <w:tr w:rsidR="00EE0616" w:rsidRPr="0008020E" w14:paraId="74E9EC00" w14:textId="77777777" w:rsidTr="00500504">
              <w:trPr>
                <w:cantSplit/>
                <w:trHeight w:val="20"/>
              </w:trPr>
              <w:tc>
                <w:tcPr>
                  <w:tcW w:w="3823" w:type="dxa"/>
                </w:tcPr>
                <w:p w14:paraId="182CF49C" w14:textId="77777777" w:rsidR="00EE0616" w:rsidRPr="002A72AD" w:rsidRDefault="00EE0616" w:rsidP="00EE0616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hAnsi="Times New Roman" w:cs="Times New Roman"/>
                      <w:highlight w:val="yellow"/>
                    </w:rPr>
                    <w:lastRenderedPageBreak/>
                    <w:t>АОПО:</w:t>
                  </w:r>
                </w:p>
                <w:p w14:paraId="0FB0C783" w14:textId="77777777" w:rsidR="00EE0616" w:rsidRPr="002A72AD" w:rsidRDefault="00EE0616" w:rsidP="00EE0616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hAnsi="Times New Roman" w:cs="Times New Roman"/>
                      <w:highlight w:val="yellow"/>
                    </w:rPr>
                    <w:t>- состояние функции (введена / выведена);</w:t>
                  </w:r>
                </w:p>
                <w:p w14:paraId="0BE2A0F8" w14:textId="77777777" w:rsidR="00EE0616" w:rsidRPr="002A72AD" w:rsidRDefault="00EE0616" w:rsidP="00EE0616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hAnsi="Times New Roman" w:cs="Times New Roman"/>
                      <w:highlight w:val="yellow"/>
                    </w:rPr>
                    <w:t xml:space="preserve">- состояние </w:t>
                  </w: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отдельных управляющих воздействий (</w:t>
                  </w:r>
                  <w:r w:rsidRPr="002A72AD">
                    <w:rPr>
                      <w:rFonts w:ascii="Times New Roman" w:hAnsi="Times New Roman" w:cs="Times New Roman"/>
                      <w:highlight w:val="yellow"/>
                    </w:rPr>
                    <w:t>введены / выведены</w:t>
                  </w: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);</w:t>
                  </w:r>
                </w:p>
                <w:p w14:paraId="1045FC4D" w14:textId="77777777" w:rsidR="00EE0616" w:rsidRPr="002A72AD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  <w:vertAlign w:val="superscript"/>
                    </w:rPr>
                  </w:pPr>
                  <w:r w:rsidRPr="002A72AD">
                    <w:rPr>
                      <w:rFonts w:ascii="Times New Roman" w:hAnsi="Times New Roman" w:cs="Times New Roman"/>
                      <w:highlight w:val="yellow"/>
                    </w:rPr>
                    <w:t>- текущие группы уставок</w:t>
                  </w:r>
                </w:p>
              </w:tc>
              <w:tc>
                <w:tcPr>
                  <w:tcW w:w="850" w:type="dxa"/>
                </w:tcPr>
                <w:p w14:paraId="67ECBDE8" w14:textId="77777777" w:rsidR="00EE0616" w:rsidRPr="002A72AD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ТС</w:t>
                  </w:r>
                </w:p>
              </w:tc>
              <w:tc>
                <w:tcPr>
                  <w:tcW w:w="4961" w:type="dxa"/>
                </w:tcPr>
                <w:p w14:paraId="003E665F" w14:textId="77777777" w:rsidR="00EE0616" w:rsidRPr="002A72AD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</w:p>
              </w:tc>
            </w:tr>
            <w:tr w:rsidR="00EE0616" w:rsidRPr="0008020E" w14:paraId="180326A8" w14:textId="77777777" w:rsidTr="00500504">
              <w:trPr>
                <w:cantSplit/>
                <w:trHeight w:val="20"/>
              </w:trPr>
              <w:tc>
                <w:tcPr>
                  <w:tcW w:w="3823" w:type="dxa"/>
                </w:tcPr>
                <w:p w14:paraId="4D0FC39F" w14:textId="77777777" w:rsidR="00EE0616" w:rsidRPr="002A72AD" w:rsidRDefault="00EE0616" w:rsidP="00EE0616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hAnsi="Times New Roman" w:cs="Times New Roman"/>
                      <w:highlight w:val="yellow"/>
                    </w:rPr>
                    <w:t>АРПМ:</w:t>
                  </w:r>
                </w:p>
                <w:p w14:paraId="70D08A25" w14:textId="77777777" w:rsidR="00EE0616" w:rsidRPr="002A72AD" w:rsidRDefault="00EE0616" w:rsidP="00EE0616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hAnsi="Times New Roman" w:cs="Times New Roman"/>
                      <w:highlight w:val="yellow"/>
                    </w:rPr>
                    <w:t>- состояние функции (введена / выведена);</w:t>
                  </w:r>
                </w:p>
                <w:p w14:paraId="0B50900D" w14:textId="77777777" w:rsidR="00EE0616" w:rsidRPr="002A72AD" w:rsidRDefault="00EE0616" w:rsidP="00EE0616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hAnsi="Times New Roman" w:cs="Times New Roman"/>
                      <w:highlight w:val="yellow"/>
                    </w:rPr>
                    <w:t xml:space="preserve">- состояние </w:t>
                  </w: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отдельных управляющих воздействий (</w:t>
                  </w:r>
                  <w:r w:rsidRPr="002A72AD">
                    <w:rPr>
                      <w:rFonts w:ascii="Times New Roman" w:hAnsi="Times New Roman" w:cs="Times New Roman"/>
                      <w:highlight w:val="yellow"/>
                    </w:rPr>
                    <w:t>введены / выведены</w:t>
                  </w: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);</w:t>
                  </w:r>
                </w:p>
                <w:p w14:paraId="2CB2F7B3" w14:textId="77777777" w:rsidR="00EE0616" w:rsidRPr="002A72AD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  <w:vertAlign w:val="superscript"/>
                    </w:rPr>
                  </w:pPr>
                  <w:r w:rsidRPr="002A72AD">
                    <w:rPr>
                      <w:rFonts w:ascii="Times New Roman" w:hAnsi="Times New Roman" w:cs="Times New Roman"/>
                      <w:highlight w:val="yellow"/>
                    </w:rPr>
                    <w:t>- текущие группы уставок</w:t>
                  </w:r>
                </w:p>
              </w:tc>
              <w:tc>
                <w:tcPr>
                  <w:tcW w:w="850" w:type="dxa"/>
                </w:tcPr>
                <w:p w14:paraId="68D5519C" w14:textId="77777777" w:rsidR="00EE0616" w:rsidRPr="002A72AD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ТС</w:t>
                  </w:r>
                </w:p>
              </w:tc>
              <w:tc>
                <w:tcPr>
                  <w:tcW w:w="4961" w:type="dxa"/>
                </w:tcPr>
                <w:p w14:paraId="5AA8C7BB" w14:textId="77777777" w:rsidR="00EE0616" w:rsidRPr="002A72AD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</w:p>
              </w:tc>
            </w:tr>
            <w:tr w:rsidR="00EE0616" w:rsidRPr="0008020E" w14:paraId="364F9675" w14:textId="77777777" w:rsidTr="00500504">
              <w:trPr>
                <w:cantSplit/>
                <w:trHeight w:val="20"/>
              </w:trPr>
              <w:tc>
                <w:tcPr>
                  <w:tcW w:w="3823" w:type="dxa"/>
                </w:tcPr>
                <w:p w14:paraId="4BEEA6B7" w14:textId="77777777" w:rsidR="00EE0616" w:rsidRPr="002A72AD" w:rsidRDefault="00EE0616" w:rsidP="00EE0616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hAnsi="Times New Roman" w:cs="Times New Roman"/>
                      <w:highlight w:val="yellow"/>
                    </w:rPr>
                    <w:t>АОСН, АЛАР:</w:t>
                  </w:r>
                </w:p>
                <w:p w14:paraId="1D7E905A" w14:textId="77777777" w:rsidR="00EE0616" w:rsidRPr="002A72AD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  <w:vertAlign w:val="superscript"/>
                    </w:rPr>
                  </w:pPr>
                  <w:r w:rsidRPr="002A72AD">
                    <w:rPr>
                      <w:rFonts w:ascii="Times New Roman" w:hAnsi="Times New Roman" w:cs="Times New Roman"/>
                      <w:highlight w:val="yellow"/>
                    </w:rPr>
                    <w:t>- текущие группы уставок</w:t>
                  </w:r>
                </w:p>
              </w:tc>
              <w:tc>
                <w:tcPr>
                  <w:tcW w:w="850" w:type="dxa"/>
                </w:tcPr>
                <w:p w14:paraId="1B748651" w14:textId="77777777" w:rsidR="00EE0616" w:rsidRPr="002A72AD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hAnsi="Times New Roman" w:cs="Times New Roman"/>
                      <w:highlight w:val="yellow"/>
                    </w:rPr>
                    <w:t>ТС</w:t>
                  </w:r>
                </w:p>
              </w:tc>
              <w:tc>
                <w:tcPr>
                  <w:tcW w:w="4961" w:type="dxa"/>
                </w:tcPr>
                <w:p w14:paraId="60519F0D" w14:textId="77777777" w:rsidR="00EE0616" w:rsidRPr="002A72AD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hAnsi="Times New Roman" w:cs="Times New Roman"/>
                      <w:highlight w:val="yellow"/>
                    </w:rPr>
                    <w:t xml:space="preserve">В отношении групп уставок, изменение которых требуется при изменении </w:t>
                  </w:r>
                  <w:r w:rsidRPr="002A72AD">
                    <w:rPr>
                      <w:rFonts w:ascii="Times New Roman" w:hAnsi="Times New Roman" w:cs="Times New Roman"/>
                      <w:bCs/>
                      <w:highlight w:val="yellow"/>
                    </w:rPr>
                    <w:t xml:space="preserve">схемно-режимной </w:t>
                  </w:r>
                  <w:r w:rsidRPr="002A72AD">
                    <w:rPr>
                      <w:rFonts w:ascii="Times New Roman" w:hAnsi="Times New Roman" w:cs="Times New Roman"/>
                      <w:highlight w:val="yellow"/>
                    </w:rPr>
                    <w:t>ситуации</w:t>
                  </w:r>
                </w:p>
              </w:tc>
            </w:tr>
            <w:tr w:rsidR="00EE0616" w:rsidRPr="0008020E" w14:paraId="3B11A8B6" w14:textId="77777777" w:rsidTr="00500504">
              <w:trPr>
                <w:cantSplit/>
                <w:trHeight w:val="20"/>
              </w:trPr>
              <w:tc>
                <w:tcPr>
                  <w:tcW w:w="3823" w:type="dxa"/>
                </w:tcPr>
                <w:p w14:paraId="264BCD17" w14:textId="77777777" w:rsidR="00EE0616" w:rsidRPr="002A72AD" w:rsidRDefault="00EE0616" w:rsidP="00EE0616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hAnsi="Times New Roman" w:cs="Times New Roman"/>
                      <w:highlight w:val="yellow"/>
                    </w:rPr>
                    <w:t>УПАСК:</w:t>
                  </w:r>
                </w:p>
                <w:p w14:paraId="4507A2E1" w14:textId="77777777" w:rsidR="00EE0616" w:rsidRPr="002A72AD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  <w:vertAlign w:val="superscript"/>
                    </w:rPr>
                  </w:pPr>
                  <w:r w:rsidRPr="002A72AD">
                    <w:rPr>
                      <w:rFonts w:ascii="Times New Roman" w:hAnsi="Times New Roman" w:cs="Times New Roman"/>
                      <w:highlight w:val="yellow"/>
                    </w:rPr>
                    <w:t>- состояние отдельных команд (введены / выведены)</w:t>
                  </w:r>
                </w:p>
              </w:tc>
              <w:tc>
                <w:tcPr>
                  <w:tcW w:w="850" w:type="dxa"/>
                </w:tcPr>
                <w:p w14:paraId="51005C11" w14:textId="77777777" w:rsidR="00EE0616" w:rsidRPr="002A72AD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hAnsi="Times New Roman" w:cs="Times New Roman"/>
                      <w:highlight w:val="yellow"/>
                    </w:rPr>
                    <w:t>ТС</w:t>
                  </w:r>
                </w:p>
              </w:tc>
              <w:tc>
                <w:tcPr>
                  <w:tcW w:w="4961" w:type="dxa"/>
                </w:tcPr>
                <w:p w14:paraId="15D8D936" w14:textId="77777777" w:rsidR="00EE0616" w:rsidRPr="002A72AD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hAnsi="Times New Roman" w:cs="Times New Roman"/>
                      <w:highlight w:val="yellow"/>
                    </w:rPr>
                    <w:t>В отношении отдельных команд, изменение состояния которых предусмотрено при изменении схемно-режимной ситуации</w:t>
                  </w:r>
                </w:p>
              </w:tc>
            </w:tr>
            <w:tr w:rsidR="00EE0616" w:rsidRPr="0008020E" w14:paraId="59697C5A" w14:textId="77777777" w:rsidTr="00500504">
              <w:trPr>
                <w:cantSplit/>
                <w:trHeight w:val="20"/>
              </w:trPr>
              <w:tc>
                <w:tcPr>
                  <w:tcW w:w="3823" w:type="dxa"/>
                </w:tcPr>
                <w:p w14:paraId="2F821B85" w14:textId="77777777" w:rsidR="00EE0616" w:rsidRPr="002A72AD" w:rsidRDefault="00EE0616" w:rsidP="00EE0616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 xml:space="preserve">Неисправность (неготовность): </w:t>
                  </w:r>
                </w:p>
                <w:p w14:paraId="2D668925" w14:textId="77777777" w:rsidR="00EE0616" w:rsidRPr="002A72AD" w:rsidRDefault="00EE0616" w:rsidP="00EE0616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- разъединителя;</w:t>
                  </w:r>
                  <w:r w:rsidRPr="002A72AD" w:rsidDel="00830FBC">
                    <w:rPr>
                      <w:rFonts w:ascii="Times New Roman" w:eastAsia="Calibri" w:hAnsi="Times New Roman" w:cs="Times New Roman"/>
                      <w:highlight w:val="yellow"/>
                    </w:rPr>
                    <w:t xml:space="preserve"> </w:t>
                  </w:r>
                </w:p>
                <w:p w14:paraId="51A82363" w14:textId="77777777" w:rsidR="00EE0616" w:rsidRPr="002A72AD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  <w:vertAlign w:val="superscript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 xml:space="preserve">- заземляющего разъединителя ЛЭП, соответствующей критериям отнесения ЛЭП в диспетчерское управление  </w:t>
                  </w:r>
                </w:p>
              </w:tc>
              <w:tc>
                <w:tcPr>
                  <w:tcW w:w="850" w:type="dxa"/>
                </w:tcPr>
                <w:p w14:paraId="3A6269BA" w14:textId="77777777" w:rsidR="00EE0616" w:rsidRPr="002A72AD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АПТС</w:t>
                  </w:r>
                </w:p>
              </w:tc>
              <w:tc>
                <w:tcPr>
                  <w:tcW w:w="4961" w:type="dxa"/>
                </w:tcPr>
                <w:p w14:paraId="6C7ED976" w14:textId="77777777" w:rsidR="00EE0616" w:rsidRPr="002A72AD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Обобщенный сигнал неисправностей, приводящих к блокированию управления разъединителем, заземляющим разъединителем</w:t>
                  </w:r>
                </w:p>
              </w:tc>
            </w:tr>
            <w:tr w:rsidR="00EE0616" w:rsidRPr="0008020E" w14:paraId="2425B877" w14:textId="77777777" w:rsidTr="00500504">
              <w:trPr>
                <w:cantSplit/>
                <w:trHeight w:val="20"/>
              </w:trPr>
              <w:tc>
                <w:tcPr>
                  <w:tcW w:w="3823" w:type="dxa"/>
                </w:tcPr>
                <w:p w14:paraId="3ED46588" w14:textId="77777777" w:rsidR="00EE0616" w:rsidRPr="002A72AD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  <w:vertAlign w:val="superscript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 xml:space="preserve">Неисправность РЗ </w:t>
                  </w:r>
                </w:p>
              </w:tc>
              <w:tc>
                <w:tcPr>
                  <w:tcW w:w="850" w:type="dxa"/>
                </w:tcPr>
                <w:p w14:paraId="7547EE44" w14:textId="77777777" w:rsidR="00EE0616" w:rsidRPr="002A72AD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АПТС</w:t>
                  </w:r>
                </w:p>
              </w:tc>
              <w:tc>
                <w:tcPr>
                  <w:tcW w:w="4961" w:type="dxa"/>
                </w:tcPr>
                <w:p w14:paraId="638C9B11" w14:textId="77777777" w:rsidR="00EE0616" w:rsidRPr="002A72AD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 xml:space="preserve">Обобщенный сигнал по каждому терминалу (комплекту) РЗ каждого присоединения, приводящий к блокированию защитных функций, </w:t>
                  </w:r>
                  <w:r w:rsidRPr="002A72AD">
                    <w:rPr>
                      <w:rFonts w:ascii="Times New Roman" w:hAnsi="Times New Roman" w:cs="Times New Roman"/>
                      <w:highlight w:val="yellow"/>
                    </w:rPr>
                    <w:t>реализуемых</w:t>
                  </w: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 xml:space="preserve"> терминалом</w:t>
                  </w:r>
                </w:p>
              </w:tc>
            </w:tr>
            <w:tr w:rsidR="00EE0616" w:rsidRPr="0008020E" w14:paraId="025865F1" w14:textId="77777777" w:rsidTr="00500504">
              <w:trPr>
                <w:cantSplit/>
                <w:trHeight w:val="20"/>
              </w:trPr>
              <w:tc>
                <w:tcPr>
                  <w:tcW w:w="3823" w:type="dxa"/>
                </w:tcPr>
                <w:p w14:paraId="5622662D" w14:textId="77777777" w:rsidR="00EE0616" w:rsidRPr="002A72AD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  <w:vertAlign w:val="superscript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Неисправность СА</w:t>
                  </w:r>
                </w:p>
              </w:tc>
              <w:tc>
                <w:tcPr>
                  <w:tcW w:w="850" w:type="dxa"/>
                </w:tcPr>
                <w:p w14:paraId="00B6A7FD" w14:textId="77777777" w:rsidR="00EE0616" w:rsidRPr="002A72AD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АПТС</w:t>
                  </w:r>
                </w:p>
              </w:tc>
              <w:tc>
                <w:tcPr>
                  <w:tcW w:w="4961" w:type="dxa"/>
                </w:tcPr>
                <w:p w14:paraId="7A574E01" w14:textId="77777777" w:rsidR="00EE0616" w:rsidRPr="002A72AD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Обобщенный сигнал по каждому терминалу (комплекту) СА каждого присоединения</w:t>
                  </w:r>
                </w:p>
              </w:tc>
            </w:tr>
            <w:tr w:rsidR="00EE0616" w:rsidRPr="0008020E" w14:paraId="48394E5E" w14:textId="77777777" w:rsidTr="00500504">
              <w:trPr>
                <w:cantSplit/>
                <w:trHeight w:val="20"/>
              </w:trPr>
              <w:tc>
                <w:tcPr>
                  <w:tcW w:w="3823" w:type="dxa"/>
                </w:tcPr>
                <w:p w14:paraId="144B8B05" w14:textId="77777777" w:rsidR="00EE0616" w:rsidRPr="002A72AD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  <w:vertAlign w:val="superscript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Неисправность ДЗШ</w:t>
                  </w:r>
                </w:p>
              </w:tc>
              <w:tc>
                <w:tcPr>
                  <w:tcW w:w="850" w:type="dxa"/>
                </w:tcPr>
                <w:p w14:paraId="312108B3" w14:textId="77777777" w:rsidR="00EE0616" w:rsidRPr="002A72AD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АПТС</w:t>
                  </w:r>
                </w:p>
              </w:tc>
              <w:tc>
                <w:tcPr>
                  <w:tcW w:w="4961" w:type="dxa"/>
                </w:tcPr>
                <w:p w14:paraId="5B578940" w14:textId="77777777" w:rsidR="00EE0616" w:rsidRPr="002A72AD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</w:p>
              </w:tc>
            </w:tr>
            <w:tr w:rsidR="00EE0616" w:rsidRPr="0008020E" w14:paraId="75BD4C07" w14:textId="77777777" w:rsidTr="00500504">
              <w:trPr>
                <w:cantSplit/>
                <w:trHeight w:val="20"/>
              </w:trPr>
              <w:tc>
                <w:tcPr>
                  <w:tcW w:w="3823" w:type="dxa"/>
                </w:tcPr>
                <w:p w14:paraId="59803820" w14:textId="77777777" w:rsidR="00EE0616" w:rsidRPr="002A72AD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  <w:vertAlign w:val="superscript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Неисправность РПН АТ (Т)</w:t>
                  </w:r>
                </w:p>
              </w:tc>
              <w:tc>
                <w:tcPr>
                  <w:tcW w:w="850" w:type="dxa"/>
                </w:tcPr>
                <w:p w14:paraId="26F60482" w14:textId="77777777" w:rsidR="00EE0616" w:rsidRPr="002A72AD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АПТС</w:t>
                  </w:r>
                </w:p>
              </w:tc>
              <w:tc>
                <w:tcPr>
                  <w:tcW w:w="4961" w:type="dxa"/>
                </w:tcPr>
                <w:p w14:paraId="4717C3BF" w14:textId="77777777" w:rsidR="00EE0616" w:rsidRPr="002A72AD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</w:p>
              </w:tc>
            </w:tr>
            <w:tr w:rsidR="00EE0616" w:rsidRPr="0008020E" w14:paraId="68CABB09" w14:textId="77777777" w:rsidTr="00500504">
              <w:trPr>
                <w:cantSplit/>
                <w:trHeight w:val="20"/>
              </w:trPr>
              <w:tc>
                <w:tcPr>
                  <w:tcW w:w="3823" w:type="dxa"/>
                </w:tcPr>
                <w:p w14:paraId="7A1A99FB" w14:textId="77777777" w:rsidR="00EE0616" w:rsidRPr="002A72AD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  <w:vertAlign w:val="superscript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Положение ключа выбора режима управления присоединением – «местное»</w:t>
                  </w:r>
                </w:p>
              </w:tc>
              <w:tc>
                <w:tcPr>
                  <w:tcW w:w="850" w:type="dxa"/>
                </w:tcPr>
                <w:p w14:paraId="699232AF" w14:textId="77777777" w:rsidR="00EE0616" w:rsidRPr="002A72AD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ТС</w:t>
                  </w:r>
                </w:p>
              </w:tc>
              <w:tc>
                <w:tcPr>
                  <w:tcW w:w="4961" w:type="dxa"/>
                </w:tcPr>
                <w:p w14:paraId="28AF5132" w14:textId="77777777" w:rsidR="00EE0616" w:rsidRPr="002A72AD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ДУ запрещено</w:t>
                  </w:r>
                </w:p>
              </w:tc>
            </w:tr>
            <w:tr w:rsidR="00EE0616" w:rsidRPr="0008020E" w14:paraId="0A32A771" w14:textId="77777777" w:rsidTr="00500504">
              <w:trPr>
                <w:cantSplit/>
                <w:trHeight w:val="20"/>
              </w:trPr>
              <w:tc>
                <w:tcPr>
                  <w:tcW w:w="3823" w:type="dxa"/>
                </w:tcPr>
                <w:p w14:paraId="44763A3C" w14:textId="77777777" w:rsidR="00EE0616" w:rsidRPr="002A72AD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  <w:vertAlign w:val="superscript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Положение ключа выбора режима управления присоединением – «дистанционное»</w:t>
                  </w:r>
                </w:p>
              </w:tc>
              <w:tc>
                <w:tcPr>
                  <w:tcW w:w="850" w:type="dxa"/>
                </w:tcPr>
                <w:p w14:paraId="06A4F434" w14:textId="77777777" w:rsidR="00EE0616" w:rsidRPr="002A72AD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ТС</w:t>
                  </w:r>
                </w:p>
              </w:tc>
              <w:tc>
                <w:tcPr>
                  <w:tcW w:w="4961" w:type="dxa"/>
                </w:tcPr>
                <w:p w14:paraId="013931A8" w14:textId="77777777" w:rsidR="00EE0616" w:rsidRPr="002A72AD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ДУ разрешено</w:t>
                  </w:r>
                </w:p>
              </w:tc>
            </w:tr>
            <w:tr w:rsidR="00EE0616" w:rsidRPr="0008020E" w14:paraId="7F162D38" w14:textId="77777777" w:rsidTr="00500504">
              <w:trPr>
                <w:cantSplit/>
                <w:trHeight w:val="20"/>
              </w:trPr>
              <w:tc>
                <w:tcPr>
                  <w:tcW w:w="3823" w:type="dxa"/>
                </w:tcPr>
                <w:p w14:paraId="544E5060" w14:textId="77777777" w:rsidR="00EE0616" w:rsidRPr="002A72AD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  <w:vertAlign w:val="superscript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Положение ключа ДУ – «Освобождено»</w:t>
                  </w:r>
                </w:p>
              </w:tc>
              <w:tc>
                <w:tcPr>
                  <w:tcW w:w="850" w:type="dxa"/>
                </w:tcPr>
                <w:p w14:paraId="5B6E4C4D" w14:textId="77777777" w:rsidR="00EE0616" w:rsidRPr="002A72AD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ТС</w:t>
                  </w:r>
                </w:p>
              </w:tc>
              <w:tc>
                <w:tcPr>
                  <w:tcW w:w="4961" w:type="dxa"/>
                </w:tcPr>
                <w:p w14:paraId="31720AD4" w14:textId="77777777" w:rsidR="00EE0616" w:rsidRPr="002A72AD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</w:p>
              </w:tc>
            </w:tr>
            <w:tr w:rsidR="00EE0616" w:rsidRPr="0008020E" w14:paraId="1DDAF3D1" w14:textId="77777777" w:rsidTr="00500504">
              <w:trPr>
                <w:cantSplit/>
                <w:trHeight w:val="20"/>
              </w:trPr>
              <w:tc>
                <w:tcPr>
                  <w:tcW w:w="3823" w:type="dxa"/>
                </w:tcPr>
                <w:p w14:paraId="10D1C51E" w14:textId="77777777" w:rsidR="00EE0616" w:rsidRPr="002A72AD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  <w:vertAlign w:val="superscript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Положение ключа ДУ – «АРМ»</w:t>
                  </w:r>
                </w:p>
              </w:tc>
              <w:tc>
                <w:tcPr>
                  <w:tcW w:w="850" w:type="dxa"/>
                </w:tcPr>
                <w:p w14:paraId="5A83C878" w14:textId="77777777" w:rsidR="00EE0616" w:rsidRPr="002A72AD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ТС</w:t>
                  </w:r>
                </w:p>
              </w:tc>
              <w:tc>
                <w:tcPr>
                  <w:tcW w:w="4961" w:type="dxa"/>
                </w:tcPr>
                <w:p w14:paraId="0CAE82C2" w14:textId="77777777" w:rsidR="00EE0616" w:rsidRPr="002A72AD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</w:p>
              </w:tc>
            </w:tr>
            <w:tr w:rsidR="00EE0616" w:rsidRPr="0008020E" w14:paraId="43D506FF" w14:textId="77777777" w:rsidTr="00500504">
              <w:trPr>
                <w:cantSplit/>
                <w:trHeight w:val="20"/>
              </w:trPr>
              <w:tc>
                <w:tcPr>
                  <w:tcW w:w="3823" w:type="dxa"/>
                </w:tcPr>
                <w:p w14:paraId="73C85A43" w14:textId="77777777" w:rsidR="00EE0616" w:rsidRPr="002A72AD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  <w:vertAlign w:val="superscript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Положение ключа ДУ – «ЦДУ» / «ОДУ» / «РДУ»</w:t>
                  </w:r>
                </w:p>
              </w:tc>
              <w:tc>
                <w:tcPr>
                  <w:tcW w:w="850" w:type="dxa"/>
                </w:tcPr>
                <w:p w14:paraId="683BA52A" w14:textId="77777777" w:rsidR="00EE0616" w:rsidRPr="002A72AD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ТС</w:t>
                  </w:r>
                </w:p>
              </w:tc>
              <w:tc>
                <w:tcPr>
                  <w:tcW w:w="4961" w:type="dxa"/>
                </w:tcPr>
                <w:p w14:paraId="533C1A97" w14:textId="77777777" w:rsidR="00EE0616" w:rsidRPr="002A72AD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</w:p>
              </w:tc>
            </w:tr>
            <w:tr w:rsidR="00EE0616" w:rsidRPr="0008020E" w14:paraId="622C7489" w14:textId="77777777" w:rsidTr="00500504">
              <w:trPr>
                <w:cantSplit/>
                <w:trHeight w:val="20"/>
              </w:trPr>
              <w:tc>
                <w:tcPr>
                  <w:tcW w:w="3823" w:type="dxa"/>
                </w:tcPr>
                <w:p w14:paraId="5E7A2CF1" w14:textId="77777777" w:rsidR="00EE0616" w:rsidRPr="002A72AD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  <w:vertAlign w:val="superscript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Положение ключа ДУ «ЦУС (ЦУ)»</w:t>
                  </w:r>
                </w:p>
              </w:tc>
              <w:tc>
                <w:tcPr>
                  <w:tcW w:w="850" w:type="dxa"/>
                </w:tcPr>
                <w:p w14:paraId="101AFE42" w14:textId="77777777" w:rsidR="00EE0616" w:rsidRPr="002A72AD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ТС</w:t>
                  </w:r>
                </w:p>
              </w:tc>
              <w:tc>
                <w:tcPr>
                  <w:tcW w:w="4961" w:type="dxa"/>
                </w:tcPr>
                <w:p w14:paraId="7698E23F" w14:textId="77777777" w:rsidR="00EE0616" w:rsidRPr="002A72AD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</w:p>
              </w:tc>
            </w:tr>
            <w:tr w:rsidR="00EE0616" w:rsidRPr="0008020E" w14:paraId="048383D1" w14:textId="77777777" w:rsidTr="00500504">
              <w:trPr>
                <w:cantSplit/>
                <w:trHeight w:val="20"/>
              </w:trPr>
              <w:tc>
                <w:tcPr>
                  <w:tcW w:w="3823" w:type="dxa"/>
                </w:tcPr>
                <w:p w14:paraId="5E7F8A1A" w14:textId="77777777" w:rsidR="00EE0616" w:rsidRPr="002A72AD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  <w:vertAlign w:val="superscript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Неисправность оперативной блокировки присоединения</w:t>
                  </w:r>
                </w:p>
              </w:tc>
              <w:tc>
                <w:tcPr>
                  <w:tcW w:w="850" w:type="dxa"/>
                </w:tcPr>
                <w:p w14:paraId="5DE1FB95" w14:textId="77777777" w:rsidR="00EE0616" w:rsidRPr="002A72AD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АПТС</w:t>
                  </w:r>
                </w:p>
              </w:tc>
              <w:tc>
                <w:tcPr>
                  <w:tcW w:w="4961" w:type="dxa"/>
                </w:tcPr>
                <w:p w14:paraId="417D71CC" w14:textId="77777777" w:rsidR="00EE0616" w:rsidRPr="002A72AD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По отсутствию сигнала «Неисправность оперативной блокировки» проверяется готовность оперативной блокировки</w:t>
                  </w:r>
                </w:p>
              </w:tc>
            </w:tr>
            <w:tr w:rsidR="00EE0616" w:rsidRPr="0008020E" w14:paraId="564DCE96" w14:textId="77777777" w:rsidTr="00500504">
              <w:trPr>
                <w:cantSplit/>
                <w:trHeight w:val="20"/>
              </w:trPr>
              <w:tc>
                <w:tcPr>
                  <w:tcW w:w="3823" w:type="dxa"/>
                </w:tcPr>
                <w:p w14:paraId="4464A132" w14:textId="77777777" w:rsidR="00EE0616" w:rsidRPr="002A72AD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  <w:vertAlign w:val="superscript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Блокировка разъединителя</w:t>
                  </w:r>
                </w:p>
              </w:tc>
              <w:tc>
                <w:tcPr>
                  <w:tcW w:w="850" w:type="dxa"/>
                </w:tcPr>
                <w:p w14:paraId="6388E4D0" w14:textId="77777777" w:rsidR="00EE0616" w:rsidRPr="002A72AD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ТС</w:t>
                  </w:r>
                </w:p>
              </w:tc>
              <w:tc>
                <w:tcPr>
                  <w:tcW w:w="4961" w:type="dxa"/>
                </w:tcPr>
                <w:p w14:paraId="15BEDDC0" w14:textId="77777777" w:rsidR="00EE0616" w:rsidRPr="002A72AD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Сигнал оперативной блокировки – блокирование разъединителя</w:t>
                  </w:r>
                </w:p>
              </w:tc>
            </w:tr>
            <w:tr w:rsidR="00EE0616" w:rsidRPr="0008020E" w14:paraId="78E01CEF" w14:textId="77777777" w:rsidTr="00500504">
              <w:trPr>
                <w:cantSplit/>
                <w:trHeight w:val="20"/>
              </w:trPr>
              <w:tc>
                <w:tcPr>
                  <w:tcW w:w="3823" w:type="dxa"/>
                </w:tcPr>
                <w:p w14:paraId="01FB4768" w14:textId="77777777" w:rsidR="00EE0616" w:rsidRPr="002A72AD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  <w:vertAlign w:val="superscript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Блокировка заземляющего разъединителя ЛЭП, соответствующей критериям отнесения ЛЭП в диспетчерское управление</w:t>
                  </w:r>
                </w:p>
              </w:tc>
              <w:tc>
                <w:tcPr>
                  <w:tcW w:w="850" w:type="dxa"/>
                </w:tcPr>
                <w:p w14:paraId="1FEF1E60" w14:textId="77777777" w:rsidR="00EE0616" w:rsidRPr="002A72AD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ТС</w:t>
                  </w:r>
                </w:p>
              </w:tc>
              <w:tc>
                <w:tcPr>
                  <w:tcW w:w="4961" w:type="dxa"/>
                </w:tcPr>
                <w:p w14:paraId="336D0831" w14:textId="77777777" w:rsidR="00EE0616" w:rsidRPr="002A72AD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Сигнал оперативной блокировки – блокирование заземляющего разъединителя</w:t>
                  </w:r>
                </w:p>
              </w:tc>
            </w:tr>
          </w:tbl>
          <w:p w14:paraId="4F4F133F" w14:textId="77777777" w:rsidR="00EE0616" w:rsidRPr="0008020E" w:rsidRDefault="00EE0616" w:rsidP="00EE0616">
            <w:pPr>
              <w:widowControl w:val="0"/>
              <w:ind w:firstLine="7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14:paraId="27A228BC" w14:textId="77777777" w:rsidR="00EE0616" w:rsidRPr="0008020E" w:rsidRDefault="00EE0616" w:rsidP="00EE0616">
            <w:pPr>
              <w:pStyle w:val="a8"/>
              <w:widowControl w:val="0"/>
              <w:tabs>
                <w:tab w:val="left" w:pos="990"/>
              </w:tabs>
              <w:ind w:left="42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0616" w:rsidRPr="0008020E" w14:paraId="1C6B92DE" w14:textId="77777777" w:rsidTr="00500504">
        <w:tc>
          <w:tcPr>
            <w:tcW w:w="9784" w:type="dxa"/>
          </w:tcPr>
          <w:p w14:paraId="4C22ED6C" w14:textId="621D62CD" w:rsidR="00EE0616" w:rsidRDefault="00EE0616" w:rsidP="00EE0616">
            <w:pPr>
              <w:pStyle w:val="a8"/>
              <w:widowControl w:val="0"/>
              <w:tabs>
                <w:tab w:val="left" w:pos="1014"/>
              </w:tabs>
              <w:ind w:left="0" w:right="-2" w:firstLine="447"/>
              <w:jc w:val="both"/>
              <w:rPr>
                <w:rStyle w:val="WW-"/>
                <w:rFonts w:ascii="Times New Roman" w:hAnsi="Times New Roman" w:cs="Times New Roman"/>
                <w:b/>
              </w:rPr>
            </w:pPr>
            <w:r w:rsidRPr="0008020E">
              <w:rPr>
                <w:rStyle w:val="WW-"/>
                <w:rFonts w:ascii="Times New Roman" w:hAnsi="Times New Roman" w:cs="Times New Roman"/>
                <w:b/>
              </w:rPr>
              <w:lastRenderedPageBreak/>
              <w:t>3.4.</w:t>
            </w:r>
            <w:r w:rsidRPr="0008020E">
              <w:rPr>
                <w:rStyle w:val="WW-"/>
                <w:rFonts w:ascii="Times New Roman" w:hAnsi="Times New Roman" w:cs="Times New Roman"/>
                <w:b/>
              </w:rPr>
              <w:tab/>
              <w:t>Типовой состав телеинформации, передаваемой в ДЦ с солнечной (ветровой) электростанции.</w:t>
            </w:r>
            <w:r w:rsidRPr="00595032">
              <w:rPr>
                <w:rStyle w:val="ac"/>
                <w:rFonts w:ascii="Times New Roman" w:hAnsi="Times New Roman"/>
                <w:b/>
              </w:rPr>
              <w:footnoteReference w:id="10"/>
            </w:r>
          </w:p>
          <w:p w14:paraId="1C643AED" w14:textId="0524805E" w:rsidR="00EE0616" w:rsidRPr="00595032" w:rsidRDefault="00EE0616" w:rsidP="00EE0616">
            <w:pPr>
              <w:pStyle w:val="a8"/>
              <w:widowControl w:val="0"/>
              <w:tabs>
                <w:tab w:val="left" w:pos="1014"/>
              </w:tabs>
              <w:ind w:left="0" w:right="-2" w:firstLine="447"/>
              <w:jc w:val="both"/>
              <w:rPr>
                <w:rStyle w:val="WW-"/>
                <w:rFonts w:ascii="Times New Roman" w:hAnsi="Times New Roman" w:cs="Times New Roman"/>
              </w:rPr>
            </w:pPr>
            <w:r w:rsidRPr="00595032">
              <w:rPr>
                <w:rStyle w:val="WW-"/>
                <w:rFonts w:ascii="Times New Roman" w:hAnsi="Times New Roman" w:cs="Times New Roman"/>
              </w:rPr>
              <w:t>3.4.1.</w:t>
            </w:r>
            <w:r w:rsidRPr="00595032">
              <w:rPr>
                <w:rStyle w:val="WW-"/>
                <w:rFonts w:ascii="Times New Roman" w:hAnsi="Times New Roman" w:cs="Times New Roman"/>
              </w:rPr>
              <w:tab/>
              <w:t>Дополнительно к требованиям пунктов 3.2, 3.3 настоящих Технических требований состав телеинформации, передаваемой в ДЦ с солнечных (СЭС) и ветровых (ВЭС) электростанций, должен включать в себя следующую информацию:</w:t>
            </w:r>
          </w:p>
          <w:p w14:paraId="25713A6F" w14:textId="77777777" w:rsidR="00EE0616" w:rsidRPr="0008020E" w:rsidRDefault="00EE0616" w:rsidP="00EE0616">
            <w:pPr>
              <w:pStyle w:val="a8"/>
              <w:widowControl w:val="0"/>
              <w:tabs>
                <w:tab w:val="left" w:pos="1701"/>
              </w:tabs>
              <w:ind w:left="0" w:right="-2" w:firstLine="447"/>
              <w:contextualSpacing w:val="0"/>
              <w:jc w:val="both"/>
              <w:rPr>
                <w:rStyle w:val="WW-"/>
                <w:rFonts w:ascii="Times New Roman" w:hAnsi="Times New Roman" w:cs="Times New Roman"/>
              </w:rPr>
            </w:pPr>
            <w:r w:rsidRPr="0008020E">
              <w:rPr>
                <w:rStyle w:val="WW-"/>
                <w:rFonts w:ascii="Times New Roman" w:hAnsi="Times New Roman" w:cs="Times New Roman"/>
              </w:rPr>
              <w:t xml:space="preserve">– суммарное значение перетока активной мощности по всем присоединениям электросетевого оборудования 6-35 кВ СЭС/ВЭС (по границе балансовой принадлежности) для </w:t>
            </w:r>
            <w:r w:rsidRPr="0008020E">
              <w:rPr>
                <w:rFonts w:ascii="Times New Roman" w:hAnsi="Times New Roman" w:cs="Times New Roman"/>
              </w:rPr>
              <w:t>каждого</w:t>
            </w:r>
            <w:r w:rsidRPr="0008020E">
              <w:rPr>
                <w:rStyle w:val="WW-"/>
                <w:rFonts w:ascii="Times New Roman" w:hAnsi="Times New Roman" w:cs="Times New Roman"/>
              </w:rPr>
              <w:t xml:space="preserve"> распределительного устройства (РУ), к которому подключена СЭС/ВЭС;</w:t>
            </w:r>
          </w:p>
          <w:p w14:paraId="03DB6D59" w14:textId="32AC66D0" w:rsidR="00EE0616" w:rsidRPr="0008020E" w:rsidRDefault="00EE0616" w:rsidP="00EE0616">
            <w:pPr>
              <w:pStyle w:val="a8"/>
              <w:widowControl w:val="0"/>
              <w:tabs>
                <w:tab w:val="left" w:pos="1418"/>
              </w:tabs>
              <w:ind w:left="0" w:firstLine="44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Style w:val="WW-"/>
                <w:rFonts w:ascii="Times New Roman" w:hAnsi="Times New Roman" w:cs="Times New Roman"/>
              </w:rPr>
              <w:t>– с</w:t>
            </w:r>
            <w:r w:rsidRPr="0008020E">
              <w:rPr>
                <w:rFonts w:ascii="Times New Roman" w:hAnsi="Times New Roman" w:cs="Times New Roman"/>
              </w:rPr>
              <w:t xml:space="preserve">уммарная величина </w:t>
            </w:r>
            <w:r w:rsidRPr="0008020E">
              <w:rPr>
                <w:rStyle w:val="WW-"/>
                <w:rFonts w:ascii="Times New Roman" w:hAnsi="Times New Roman" w:cs="Times New Roman"/>
              </w:rPr>
              <w:t>активной и реактивной мощности СЭС/ВЭС; в</w:t>
            </w:r>
            <w:r w:rsidRPr="0008020E">
              <w:rPr>
                <w:rFonts w:ascii="Times New Roman" w:hAnsi="Times New Roman" w:cs="Times New Roman"/>
              </w:rPr>
              <w:t xml:space="preserve"> случае выдачи мощности СЭС/ВЭС на РУ разных объектов электроэнергетики – суммарная величина </w:t>
            </w:r>
            <w:r w:rsidRPr="0008020E">
              <w:rPr>
                <w:rStyle w:val="WW-"/>
                <w:rFonts w:ascii="Times New Roman" w:hAnsi="Times New Roman" w:cs="Times New Roman"/>
              </w:rPr>
              <w:t xml:space="preserve">активной и реактивной мощности </w:t>
            </w:r>
            <w:r w:rsidRPr="0008020E">
              <w:rPr>
                <w:rFonts w:ascii="Times New Roman" w:hAnsi="Times New Roman" w:cs="Times New Roman"/>
              </w:rPr>
              <w:t>генерирующего оборудования</w:t>
            </w:r>
            <w:r w:rsidRPr="0008020E">
              <w:rPr>
                <w:rStyle w:val="WW-"/>
                <w:rFonts w:ascii="Times New Roman" w:hAnsi="Times New Roman" w:cs="Times New Roman"/>
              </w:rPr>
              <w:t xml:space="preserve"> СЭС/ВЭС</w:t>
            </w:r>
            <w:r w:rsidRPr="0008020E">
              <w:rPr>
                <w:rFonts w:ascii="Times New Roman" w:hAnsi="Times New Roman" w:cs="Times New Roman"/>
              </w:rPr>
              <w:t>, подключенного к РУ каждого объекта электроэнергетики;</w:t>
            </w:r>
          </w:p>
          <w:p w14:paraId="13FEAB94" w14:textId="77777777" w:rsidR="00EE0616" w:rsidRPr="0008020E" w:rsidRDefault="00EE0616" w:rsidP="00EE0616">
            <w:pPr>
              <w:pStyle w:val="a8"/>
              <w:widowControl w:val="0"/>
              <w:tabs>
                <w:tab w:val="left" w:pos="1418"/>
              </w:tabs>
              <w:ind w:left="0" w:firstLine="44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 xml:space="preserve">– доступная максимальная активная мощность СЭС/ВЭС (по данным АСУ ТП при текущем уровне инсоляции/скорости ветра </w:t>
            </w:r>
            <w:r w:rsidRPr="002A72AD">
              <w:rPr>
                <w:rFonts w:ascii="Times New Roman" w:hAnsi="Times New Roman" w:cs="Times New Roman"/>
                <w:highlight w:val="yellow"/>
              </w:rPr>
              <w:t>(в случае выдачи мощности СЭС/ВЭС на РУ разных объектов электроэнергетики – раздельно по группам генерирующего оборудования, подключенным к РУ каждого объекта электроэнергетики)</w:t>
            </w:r>
            <w:r w:rsidRPr="0008020E">
              <w:rPr>
                <w:rFonts w:ascii="Times New Roman" w:hAnsi="Times New Roman" w:cs="Times New Roman"/>
              </w:rPr>
              <w:t>;</w:t>
            </w:r>
          </w:p>
          <w:p w14:paraId="2C0901BE" w14:textId="77777777" w:rsidR="00EE0616" w:rsidRPr="0008020E" w:rsidRDefault="00EE0616" w:rsidP="00EE0616">
            <w:pPr>
              <w:pStyle w:val="a8"/>
              <w:widowControl w:val="0"/>
              <w:tabs>
                <w:tab w:val="left" w:pos="1418"/>
              </w:tabs>
              <w:ind w:left="0" w:firstLine="44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 xml:space="preserve">– доступный диапазон регулирования реактивной мощности </w:t>
            </w:r>
            <w:r w:rsidRPr="0008020E">
              <w:rPr>
                <w:rStyle w:val="WW-"/>
                <w:rFonts w:ascii="Times New Roman" w:hAnsi="Times New Roman" w:cs="Times New Roman"/>
              </w:rPr>
              <w:t>СЭС/ВЭС</w:t>
            </w:r>
            <w:r w:rsidRPr="0008020E">
              <w:rPr>
                <w:rFonts w:ascii="Times New Roman" w:hAnsi="Times New Roman" w:cs="Times New Roman"/>
              </w:rPr>
              <w:t xml:space="preserve"> по данным АСУ ТП при текущей фактической активной мощности электростанции </w:t>
            </w:r>
            <w:r w:rsidRPr="002A72AD">
              <w:rPr>
                <w:rFonts w:ascii="Times New Roman" w:hAnsi="Times New Roman" w:cs="Times New Roman"/>
                <w:highlight w:val="yellow"/>
              </w:rPr>
              <w:t>(в случае выдачи мощности электростанции на РУ разных объектов электроэнергетики – раздельно по группам генерирующего оборудования, подключенным к РУ каждого  объекта электроэнергетики)</w:t>
            </w:r>
            <w:r w:rsidRPr="0008020E">
              <w:rPr>
                <w:rFonts w:ascii="Times New Roman" w:hAnsi="Times New Roman" w:cs="Times New Roman"/>
              </w:rPr>
              <w:t>;</w:t>
            </w:r>
          </w:p>
          <w:p w14:paraId="7094999B" w14:textId="77777777" w:rsidR="00EE0616" w:rsidRPr="0008020E" w:rsidRDefault="00EE0616" w:rsidP="00EE0616">
            <w:pPr>
              <w:pStyle w:val="a8"/>
              <w:widowControl w:val="0"/>
              <w:tabs>
                <w:tab w:val="left" w:pos="1418"/>
              </w:tabs>
              <w:ind w:left="0" w:firstLine="44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– ТС положения коммутационных аппаратов (выключателей и разъединителей), объединяющих группу генерирующего оборудования</w:t>
            </w:r>
            <w:r w:rsidRPr="0008020E">
              <w:rPr>
                <w:rStyle w:val="WW-"/>
                <w:rFonts w:ascii="Times New Roman" w:hAnsi="Times New Roman" w:cs="Times New Roman"/>
              </w:rPr>
              <w:t xml:space="preserve"> СЭС/ВЭС</w:t>
            </w:r>
            <w:r w:rsidRPr="0008020E">
              <w:rPr>
                <w:rFonts w:ascii="Times New Roman" w:hAnsi="Times New Roman" w:cs="Times New Roman"/>
              </w:rPr>
              <w:t>;</w:t>
            </w:r>
          </w:p>
          <w:p w14:paraId="0FD5C95F" w14:textId="77777777" w:rsidR="00EE0616" w:rsidRPr="0008020E" w:rsidRDefault="00EE0616" w:rsidP="00EE061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8020E">
              <w:rPr>
                <w:rFonts w:ascii="Times New Roman" w:hAnsi="Times New Roman" w:cs="Times New Roman"/>
                <w:sz w:val="22"/>
                <w:szCs w:val="22"/>
              </w:rPr>
              <w:t xml:space="preserve">– дополнительные параметры, обеспечивающие возможность реализации функций дистанционного управления режимом работы </w:t>
            </w:r>
            <w:r w:rsidRPr="0008020E">
              <w:rPr>
                <w:rStyle w:val="WW-"/>
                <w:rFonts w:ascii="Times New Roman" w:hAnsi="Times New Roman" w:cs="Times New Roman"/>
                <w:sz w:val="22"/>
                <w:szCs w:val="22"/>
              </w:rPr>
              <w:t>СЭС/ВЭС</w:t>
            </w:r>
            <w:r w:rsidRPr="0008020E">
              <w:rPr>
                <w:rFonts w:ascii="Times New Roman" w:hAnsi="Times New Roman" w:cs="Times New Roman"/>
                <w:sz w:val="22"/>
                <w:szCs w:val="22"/>
              </w:rPr>
              <w:t xml:space="preserve"> из ДЦ.</w:t>
            </w:r>
          </w:p>
          <w:p w14:paraId="41853981" w14:textId="77777777" w:rsidR="00EE0616" w:rsidRPr="0008020E" w:rsidRDefault="00EE0616" w:rsidP="00EE0616">
            <w:pPr>
              <w:pStyle w:val="31"/>
              <w:widowControl w:val="0"/>
              <w:tabs>
                <w:tab w:val="left" w:pos="1418"/>
              </w:tabs>
              <w:ind w:left="0" w:firstLine="709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5" w:type="dxa"/>
          </w:tcPr>
          <w:p w14:paraId="63805C49" w14:textId="68CA5D36" w:rsidR="00EE0616" w:rsidRDefault="00EE0616" w:rsidP="00EE0616">
            <w:pPr>
              <w:pStyle w:val="a8"/>
              <w:widowControl w:val="0"/>
              <w:tabs>
                <w:tab w:val="left" w:pos="1014"/>
              </w:tabs>
              <w:ind w:left="0" w:right="-2" w:firstLine="447"/>
              <w:jc w:val="both"/>
              <w:rPr>
                <w:rStyle w:val="WW-"/>
                <w:rFonts w:ascii="Times New Roman" w:hAnsi="Times New Roman" w:cs="Times New Roman"/>
                <w:b/>
              </w:rPr>
            </w:pPr>
            <w:bookmarkStart w:id="5" w:name="_Ref68033865"/>
            <w:r w:rsidRPr="00D9640D">
              <w:rPr>
                <w:rStyle w:val="WW-"/>
                <w:rFonts w:ascii="Times New Roman" w:hAnsi="Times New Roman" w:cs="Times New Roman"/>
                <w:b/>
              </w:rPr>
              <w:t>3.4.</w:t>
            </w:r>
            <w:r w:rsidRPr="00D9640D">
              <w:rPr>
                <w:rStyle w:val="WW-"/>
                <w:rFonts w:ascii="Times New Roman" w:hAnsi="Times New Roman" w:cs="Times New Roman"/>
                <w:b/>
              </w:rPr>
              <w:tab/>
              <w:t>Типовой состав телеинформации, передаваемой в ДЦ с солнечной (ветровой) электростанции.</w:t>
            </w:r>
            <w:r w:rsidRPr="00D9640D">
              <w:rPr>
                <w:rStyle w:val="ac"/>
                <w:rFonts w:ascii="Times New Roman" w:hAnsi="Times New Roman"/>
                <w:b/>
              </w:rPr>
              <w:footnoteReference w:id="11"/>
            </w:r>
            <w:bookmarkEnd w:id="5"/>
          </w:p>
          <w:p w14:paraId="3666C5FF" w14:textId="3499E57D" w:rsidR="00EE0616" w:rsidRPr="00595032" w:rsidRDefault="00EE0616" w:rsidP="00EE0616">
            <w:pPr>
              <w:pStyle w:val="a8"/>
              <w:widowControl w:val="0"/>
              <w:tabs>
                <w:tab w:val="left" w:pos="1014"/>
              </w:tabs>
              <w:ind w:left="0" w:right="-2" w:firstLine="447"/>
              <w:jc w:val="both"/>
              <w:rPr>
                <w:rStyle w:val="WW-"/>
                <w:rFonts w:ascii="Times New Roman" w:hAnsi="Times New Roman" w:cs="Times New Roman"/>
              </w:rPr>
            </w:pPr>
            <w:r w:rsidRPr="00595032">
              <w:rPr>
                <w:rStyle w:val="WW-"/>
                <w:rFonts w:ascii="Times New Roman" w:hAnsi="Times New Roman" w:cs="Times New Roman"/>
              </w:rPr>
              <w:t>3.4.1.</w:t>
            </w:r>
            <w:r w:rsidRPr="00595032">
              <w:rPr>
                <w:rStyle w:val="WW-"/>
                <w:rFonts w:ascii="Times New Roman" w:hAnsi="Times New Roman" w:cs="Times New Roman"/>
              </w:rPr>
              <w:tab/>
              <w:t>Дополнительно к требованиям пунктов 3.2, 3.3 настоящих Технических требований состав телеинформации, передаваемой в ДЦ с солнечных (СЭС) и ветровых (ВЭС) электростанций, должен включать в себя следующую информацию:</w:t>
            </w:r>
          </w:p>
          <w:p w14:paraId="063DAD42" w14:textId="77777777" w:rsidR="00EE0616" w:rsidRPr="00D9640D" w:rsidRDefault="00EE0616" w:rsidP="00EE0616">
            <w:pPr>
              <w:pStyle w:val="a8"/>
              <w:widowControl w:val="0"/>
              <w:tabs>
                <w:tab w:val="left" w:pos="1701"/>
              </w:tabs>
              <w:ind w:left="0" w:right="-2" w:firstLine="447"/>
              <w:contextualSpacing w:val="0"/>
              <w:jc w:val="both"/>
              <w:rPr>
                <w:rStyle w:val="WW-"/>
                <w:rFonts w:ascii="Times New Roman" w:hAnsi="Times New Roman" w:cs="Times New Roman"/>
              </w:rPr>
            </w:pPr>
            <w:r w:rsidRPr="00D9640D">
              <w:rPr>
                <w:rStyle w:val="WW-"/>
                <w:rFonts w:ascii="Times New Roman" w:hAnsi="Times New Roman" w:cs="Times New Roman"/>
              </w:rPr>
              <w:t xml:space="preserve">– суммарное значение перетока активной мощности по всем присоединениям электросетевого оборудования 6-35 кВ СЭС/ВЭС (по границе балансовой принадлежности) для </w:t>
            </w:r>
            <w:r w:rsidRPr="008B26B9">
              <w:rPr>
                <w:rStyle w:val="WW-"/>
                <w:rFonts w:ascii="Times New Roman" w:hAnsi="Times New Roman" w:cs="Times New Roman"/>
              </w:rPr>
              <w:t>каждого</w:t>
            </w:r>
            <w:r w:rsidRPr="00D9640D">
              <w:rPr>
                <w:rStyle w:val="WW-"/>
                <w:rFonts w:ascii="Times New Roman" w:hAnsi="Times New Roman" w:cs="Times New Roman"/>
              </w:rPr>
              <w:t xml:space="preserve"> распределительного устройства (РУ), к которому подключена СЭС/ВЭС;</w:t>
            </w:r>
          </w:p>
          <w:p w14:paraId="072C600C" w14:textId="36999D19" w:rsidR="00EE0616" w:rsidRPr="008B26B9" w:rsidRDefault="00EE0616" w:rsidP="00EE0616">
            <w:pPr>
              <w:pStyle w:val="a8"/>
              <w:widowControl w:val="0"/>
              <w:tabs>
                <w:tab w:val="left" w:pos="1701"/>
              </w:tabs>
              <w:ind w:left="0" w:right="-2" w:firstLine="447"/>
              <w:contextualSpacing w:val="0"/>
              <w:jc w:val="both"/>
              <w:rPr>
                <w:rStyle w:val="WW-"/>
                <w:rFonts w:ascii="Times New Roman" w:hAnsi="Times New Roman" w:cs="Times New Roman"/>
              </w:rPr>
            </w:pPr>
            <w:r w:rsidRPr="00D9640D">
              <w:rPr>
                <w:rStyle w:val="WW-"/>
                <w:rFonts w:ascii="Times New Roman" w:hAnsi="Times New Roman" w:cs="Times New Roman"/>
              </w:rPr>
              <w:t>– с</w:t>
            </w:r>
            <w:r w:rsidRPr="008B26B9">
              <w:rPr>
                <w:rStyle w:val="WW-"/>
                <w:rFonts w:ascii="Times New Roman" w:hAnsi="Times New Roman" w:cs="Times New Roman"/>
              </w:rPr>
              <w:t xml:space="preserve">уммарная величина </w:t>
            </w:r>
            <w:r w:rsidRPr="00D9640D">
              <w:rPr>
                <w:rStyle w:val="WW-"/>
                <w:rFonts w:ascii="Times New Roman" w:hAnsi="Times New Roman" w:cs="Times New Roman"/>
              </w:rPr>
              <w:t>активной и реактивной мощности СЭС/ВЭС; в</w:t>
            </w:r>
            <w:r w:rsidRPr="008B26B9">
              <w:rPr>
                <w:rStyle w:val="WW-"/>
                <w:rFonts w:ascii="Times New Roman" w:hAnsi="Times New Roman" w:cs="Times New Roman"/>
              </w:rPr>
              <w:t xml:space="preserve"> случае выдачи мощности СЭС/ВЭС на РУ разных объектов электроэнергетики – суммарная величина </w:t>
            </w:r>
            <w:r w:rsidRPr="00D9640D">
              <w:rPr>
                <w:rStyle w:val="WW-"/>
                <w:rFonts w:ascii="Times New Roman" w:hAnsi="Times New Roman" w:cs="Times New Roman"/>
              </w:rPr>
              <w:t xml:space="preserve">активной и реактивной мощности </w:t>
            </w:r>
            <w:r w:rsidRPr="008B26B9">
              <w:rPr>
                <w:rStyle w:val="WW-"/>
                <w:rFonts w:ascii="Times New Roman" w:hAnsi="Times New Roman" w:cs="Times New Roman"/>
              </w:rPr>
              <w:t>генерирующего оборудования</w:t>
            </w:r>
            <w:r w:rsidRPr="00D9640D">
              <w:rPr>
                <w:rStyle w:val="WW-"/>
                <w:rFonts w:ascii="Times New Roman" w:hAnsi="Times New Roman" w:cs="Times New Roman"/>
              </w:rPr>
              <w:t xml:space="preserve"> СЭС/ВЭС</w:t>
            </w:r>
            <w:r w:rsidRPr="008B26B9">
              <w:rPr>
                <w:rStyle w:val="WW-"/>
                <w:rFonts w:ascii="Times New Roman" w:hAnsi="Times New Roman" w:cs="Times New Roman"/>
              </w:rPr>
              <w:t>, подключенного к РУ каждого объекта электроэнергетики;</w:t>
            </w:r>
          </w:p>
          <w:p w14:paraId="4C6D6022" w14:textId="77777777" w:rsidR="00EE0616" w:rsidRPr="008B26B9" w:rsidRDefault="00EE0616" w:rsidP="00EE0616">
            <w:pPr>
              <w:pStyle w:val="a8"/>
              <w:widowControl w:val="0"/>
              <w:tabs>
                <w:tab w:val="left" w:pos="1701"/>
              </w:tabs>
              <w:ind w:left="0" w:right="-2" w:firstLine="447"/>
              <w:contextualSpacing w:val="0"/>
              <w:jc w:val="both"/>
              <w:rPr>
                <w:rStyle w:val="WW-"/>
                <w:rFonts w:ascii="Times New Roman" w:hAnsi="Times New Roman" w:cs="Times New Roman"/>
              </w:rPr>
            </w:pPr>
            <w:r w:rsidRPr="008B26B9">
              <w:rPr>
                <w:rStyle w:val="WW-"/>
                <w:rFonts w:ascii="Times New Roman" w:hAnsi="Times New Roman" w:cs="Times New Roman"/>
              </w:rPr>
              <w:t xml:space="preserve">– доступная максимальная активная мощность СЭС/ВЭС </w:t>
            </w:r>
            <w:r w:rsidRPr="002A72AD">
              <w:rPr>
                <w:rStyle w:val="WW-"/>
                <w:rFonts w:ascii="Times New Roman" w:hAnsi="Times New Roman" w:cs="Times New Roman"/>
                <w:highlight w:val="yellow"/>
              </w:rPr>
              <w:t>при текущих параметрах</w:t>
            </w:r>
            <w:r w:rsidRPr="008B26B9">
              <w:rPr>
                <w:rStyle w:val="WW-"/>
                <w:rFonts w:ascii="Times New Roman" w:hAnsi="Times New Roman" w:cs="Times New Roman"/>
              </w:rPr>
              <w:t xml:space="preserve"> (по данным АСУ ТП при текущем уровне инсоляции/скорости ветра);</w:t>
            </w:r>
          </w:p>
          <w:p w14:paraId="1B0DE5E6" w14:textId="77777777" w:rsidR="00EE0616" w:rsidRPr="008B26B9" w:rsidRDefault="00EE0616" w:rsidP="00EE0616">
            <w:pPr>
              <w:pStyle w:val="a8"/>
              <w:widowControl w:val="0"/>
              <w:tabs>
                <w:tab w:val="left" w:pos="1701"/>
              </w:tabs>
              <w:ind w:left="0" w:right="-2" w:firstLine="447"/>
              <w:contextualSpacing w:val="0"/>
              <w:jc w:val="both"/>
              <w:rPr>
                <w:rStyle w:val="WW-"/>
                <w:rFonts w:ascii="Times New Roman" w:hAnsi="Times New Roman" w:cs="Times New Roman"/>
              </w:rPr>
            </w:pPr>
            <w:r w:rsidRPr="002A72AD">
              <w:rPr>
                <w:rStyle w:val="WW-"/>
                <w:rFonts w:ascii="Times New Roman" w:hAnsi="Times New Roman" w:cs="Times New Roman"/>
                <w:highlight w:val="yellow"/>
              </w:rPr>
              <w:t xml:space="preserve">– доступная максимальная активная мощность СЭС/ВЭС при номинальных параметрах (по данным АСУ ТП для уровня инсоляции/скорости ветра, обеспечивающего выдачу мощности </w:t>
            </w:r>
            <w:bookmarkStart w:id="6" w:name="_Hlk110346220"/>
            <w:r w:rsidRPr="002A72AD">
              <w:rPr>
                <w:rStyle w:val="WW-"/>
                <w:rFonts w:ascii="Times New Roman" w:hAnsi="Times New Roman" w:cs="Times New Roman"/>
                <w:highlight w:val="yellow"/>
              </w:rPr>
              <w:t xml:space="preserve">СЭС/ВЭС </w:t>
            </w:r>
            <w:bookmarkStart w:id="7" w:name="_Hlk110346193"/>
            <w:bookmarkEnd w:id="6"/>
            <w:r w:rsidRPr="002A72AD">
              <w:rPr>
                <w:rStyle w:val="WW-"/>
                <w:rFonts w:ascii="Times New Roman" w:hAnsi="Times New Roman" w:cs="Times New Roman"/>
                <w:highlight w:val="yellow"/>
              </w:rPr>
              <w:t>в соответствии с паспортными характеристиками генерирующего оборудования</w:t>
            </w:r>
            <w:bookmarkEnd w:id="7"/>
            <w:r w:rsidRPr="002A72AD">
              <w:rPr>
                <w:rStyle w:val="WW-"/>
                <w:rFonts w:ascii="Times New Roman" w:hAnsi="Times New Roman" w:cs="Times New Roman"/>
                <w:highlight w:val="yellow"/>
              </w:rPr>
              <w:t>);</w:t>
            </w:r>
          </w:p>
          <w:p w14:paraId="7F397175" w14:textId="77777777" w:rsidR="00EE0616" w:rsidRPr="008B26B9" w:rsidRDefault="00EE0616" w:rsidP="00EE0616">
            <w:pPr>
              <w:pStyle w:val="a8"/>
              <w:widowControl w:val="0"/>
              <w:tabs>
                <w:tab w:val="left" w:pos="1701"/>
              </w:tabs>
              <w:ind w:left="0" w:right="-2" w:firstLine="447"/>
              <w:contextualSpacing w:val="0"/>
              <w:jc w:val="both"/>
              <w:rPr>
                <w:rStyle w:val="WW-"/>
                <w:rFonts w:ascii="Times New Roman" w:hAnsi="Times New Roman" w:cs="Times New Roman"/>
              </w:rPr>
            </w:pPr>
            <w:r w:rsidRPr="008B26B9">
              <w:rPr>
                <w:rStyle w:val="WW-"/>
                <w:rFonts w:ascii="Times New Roman" w:hAnsi="Times New Roman" w:cs="Times New Roman"/>
              </w:rPr>
              <w:t xml:space="preserve">– доступный диапазон регулирования реактивной мощности </w:t>
            </w:r>
            <w:r w:rsidRPr="00D9640D">
              <w:rPr>
                <w:rStyle w:val="WW-"/>
                <w:rFonts w:ascii="Times New Roman" w:hAnsi="Times New Roman" w:cs="Times New Roman"/>
              </w:rPr>
              <w:t>СЭС/ВЭС</w:t>
            </w:r>
            <w:r w:rsidRPr="008B26B9">
              <w:rPr>
                <w:rStyle w:val="WW-"/>
                <w:rFonts w:ascii="Times New Roman" w:hAnsi="Times New Roman" w:cs="Times New Roman"/>
              </w:rPr>
              <w:t xml:space="preserve"> по данным АСУ ТП при текущей фактической активной мощности электростанции;</w:t>
            </w:r>
          </w:p>
          <w:p w14:paraId="59C28B97" w14:textId="77777777" w:rsidR="00EE0616" w:rsidRPr="008B26B9" w:rsidRDefault="00EE0616" w:rsidP="00EE0616">
            <w:pPr>
              <w:pStyle w:val="a8"/>
              <w:widowControl w:val="0"/>
              <w:tabs>
                <w:tab w:val="left" w:pos="1701"/>
              </w:tabs>
              <w:ind w:left="0" w:right="-2" w:firstLine="447"/>
              <w:contextualSpacing w:val="0"/>
              <w:jc w:val="both"/>
              <w:rPr>
                <w:rStyle w:val="WW-"/>
                <w:rFonts w:ascii="Times New Roman" w:hAnsi="Times New Roman" w:cs="Times New Roman"/>
              </w:rPr>
            </w:pPr>
            <w:r w:rsidRPr="008B26B9">
              <w:rPr>
                <w:rStyle w:val="WW-"/>
                <w:rFonts w:ascii="Times New Roman" w:hAnsi="Times New Roman" w:cs="Times New Roman"/>
              </w:rPr>
              <w:t>– ТС положения коммутационных аппаратов (выключателей и разъединителей), объединяющих группу генерирующего оборудования</w:t>
            </w:r>
            <w:r w:rsidRPr="00D9640D">
              <w:rPr>
                <w:rStyle w:val="WW-"/>
                <w:rFonts w:ascii="Times New Roman" w:hAnsi="Times New Roman" w:cs="Times New Roman"/>
              </w:rPr>
              <w:t xml:space="preserve"> СЭС/ВЭС</w:t>
            </w:r>
            <w:r w:rsidRPr="008B26B9">
              <w:rPr>
                <w:rStyle w:val="WW-"/>
                <w:rFonts w:ascii="Times New Roman" w:hAnsi="Times New Roman" w:cs="Times New Roman"/>
              </w:rPr>
              <w:t>;</w:t>
            </w:r>
          </w:p>
          <w:p w14:paraId="0C0BE1C0" w14:textId="2A7A3BFB" w:rsidR="00EE0616" w:rsidRPr="00D9640D" w:rsidRDefault="00EE0616" w:rsidP="00EE0616">
            <w:pPr>
              <w:pStyle w:val="a8"/>
              <w:widowControl w:val="0"/>
              <w:tabs>
                <w:tab w:val="left" w:pos="1701"/>
              </w:tabs>
              <w:ind w:left="0" w:right="-2" w:firstLine="44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8B26B9">
              <w:rPr>
                <w:rStyle w:val="WW-"/>
                <w:rFonts w:ascii="Times New Roman" w:hAnsi="Times New Roman" w:cs="Times New Roman"/>
              </w:rPr>
              <w:t xml:space="preserve">– дополнительные параметры, обеспечивающие возможность реализации функций дистанционного управления режимом работы </w:t>
            </w:r>
            <w:r w:rsidRPr="00D9640D">
              <w:rPr>
                <w:rStyle w:val="WW-"/>
                <w:rFonts w:ascii="Times New Roman" w:hAnsi="Times New Roman" w:cs="Times New Roman"/>
              </w:rPr>
              <w:t>СЭС/ВЭС</w:t>
            </w:r>
            <w:r w:rsidRPr="008B26B9">
              <w:rPr>
                <w:rStyle w:val="WW-"/>
                <w:rFonts w:ascii="Times New Roman" w:hAnsi="Times New Roman" w:cs="Times New Roman"/>
              </w:rPr>
              <w:t xml:space="preserve"> из ДЦ, </w:t>
            </w:r>
            <w:r w:rsidRPr="0024771C">
              <w:rPr>
                <w:rStyle w:val="WW-"/>
                <w:rFonts w:ascii="Times New Roman" w:hAnsi="Times New Roman" w:cs="Times New Roman"/>
                <w:highlight w:val="yellow"/>
              </w:rPr>
              <w:t>в объеме, указанном в таблице 3 настоящих Технических требований</w:t>
            </w:r>
            <w:r w:rsidRPr="008B26B9">
              <w:rPr>
                <w:rStyle w:val="WW-"/>
                <w:rFonts w:ascii="Times New Roman" w:hAnsi="Times New Roman" w:cs="Times New Roman"/>
              </w:rPr>
              <w:t>.</w:t>
            </w:r>
          </w:p>
          <w:p w14:paraId="3EE044C3" w14:textId="77777777" w:rsidR="00EE0616" w:rsidRPr="00D9640D" w:rsidRDefault="00EE0616" w:rsidP="00EE0616">
            <w:pPr>
              <w:pStyle w:val="a8"/>
              <w:keepNext/>
              <w:widowControl w:val="0"/>
              <w:tabs>
                <w:tab w:val="left" w:pos="1418"/>
              </w:tabs>
              <w:spacing w:before="120" w:after="120"/>
              <w:ind w:left="709"/>
              <w:contextualSpacing w:val="0"/>
              <w:jc w:val="right"/>
              <w:rPr>
                <w:rStyle w:val="WW-"/>
                <w:rFonts w:ascii="Times New Roman" w:hAnsi="Times New Roman" w:cs="Times New Roman"/>
              </w:rPr>
            </w:pPr>
            <w:r w:rsidRPr="0024771C">
              <w:rPr>
                <w:rStyle w:val="WW-"/>
                <w:rFonts w:ascii="Times New Roman" w:hAnsi="Times New Roman" w:cs="Times New Roman"/>
                <w:highlight w:val="yellow"/>
              </w:rPr>
              <w:t>Таблица 3</w:t>
            </w:r>
          </w:p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85" w:type="dxa"/>
                <w:right w:w="85" w:type="dxa"/>
              </w:tblCellMar>
              <w:tblLook w:val="01E0" w:firstRow="1" w:lastRow="1" w:firstColumn="1" w:lastColumn="1" w:noHBand="0" w:noVBand="0"/>
            </w:tblPr>
            <w:tblGrid>
              <w:gridCol w:w="3823"/>
              <w:gridCol w:w="5811"/>
            </w:tblGrid>
            <w:tr w:rsidR="00EE0616" w:rsidRPr="00D9640D" w14:paraId="248E6212" w14:textId="77777777" w:rsidTr="00500504">
              <w:trPr>
                <w:cantSplit/>
                <w:trHeight w:val="571"/>
                <w:tblHeader/>
              </w:trPr>
              <w:tc>
                <w:tcPr>
                  <w:tcW w:w="3823" w:type="dxa"/>
                  <w:vAlign w:val="center"/>
                </w:tcPr>
                <w:p w14:paraId="3CBAC7A7" w14:textId="77777777" w:rsidR="00EE0616" w:rsidRPr="0024771C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highlight w:val="yellow"/>
                    </w:rPr>
                  </w:pPr>
                  <w:r w:rsidRPr="0024771C">
                    <w:rPr>
                      <w:rFonts w:ascii="Times New Roman" w:hAnsi="Times New Roman" w:cs="Times New Roman"/>
                      <w:b/>
                      <w:highlight w:val="yellow"/>
                    </w:rPr>
                    <w:t>Параметр ТС</w:t>
                  </w:r>
                </w:p>
              </w:tc>
              <w:tc>
                <w:tcPr>
                  <w:tcW w:w="5811" w:type="dxa"/>
                  <w:vAlign w:val="center"/>
                </w:tcPr>
                <w:p w14:paraId="648A3133" w14:textId="77777777" w:rsidR="00EE0616" w:rsidRPr="0024771C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highlight w:val="yellow"/>
                    </w:rPr>
                  </w:pPr>
                  <w:r w:rsidRPr="0024771C">
                    <w:rPr>
                      <w:rFonts w:ascii="Times New Roman" w:hAnsi="Times New Roman" w:cs="Times New Roman"/>
                      <w:b/>
                      <w:highlight w:val="yellow"/>
                    </w:rPr>
                    <w:t>Примечание</w:t>
                  </w:r>
                </w:p>
              </w:tc>
            </w:tr>
            <w:tr w:rsidR="00EE0616" w:rsidRPr="00D9640D" w14:paraId="7BF1913E" w14:textId="77777777" w:rsidTr="00500504">
              <w:trPr>
                <w:cantSplit/>
                <w:trHeight w:val="20"/>
              </w:trPr>
              <w:tc>
                <w:tcPr>
                  <w:tcW w:w="3823" w:type="dxa"/>
                </w:tcPr>
                <w:p w14:paraId="05551FA3" w14:textId="77777777" w:rsidR="00EE0616" w:rsidRPr="0024771C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highlight w:val="yellow"/>
                      <w:vertAlign w:val="superscript"/>
                    </w:rPr>
                  </w:pPr>
                  <w:r w:rsidRPr="0024771C">
                    <w:rPr>
                      <w:rFonts w:ascii="Times New Roman" w:hAnsi="Times New Roman" w:cs="Times New Roman"/>
                      <w:highlight w:val="yellow"/>
                    </w:rPr>
                    <w:t xml:space="preserve">Режим ограничения по активной мощности не более </w:t>
                  </w:r>
                  <w:r w:rsidRPr="0024771C">
                    <w:rPr>
                      <w:rFonts w:ascii="Times New Roman" w:hAnsi="Times New Roman" w:cs="Times New Roman"/>
                      <w:highlight w:val="yellow"/>
                      <w:lang w:val="en-US"/>
                    </w:rPr>
                    <w:t>N</w:t>
                  </w:r>
                  <w:r w:rsidRPr="0024771C">
                    <w:rPr>
                      <w:rFonts w:ascii="Times New Roman" w:hAnsi="Times New Roman" w:cs="Times New Roman"/>
                      <w:highlight w:val="yellow"/>
                    </w:rPr>
                    <w:t xml:space="preserve"> МВт</w:t>
                  </w:r>
                </w:p>
              </w:tc>
              <w:tc>
                <w:tcPr>
                  <w:tcW w:w="5811" w:type="dxa"/>
                </w:tcPr>
                <w:p w14:paraId="2DAB748D" w14:textId="77777777" w:rsidR="00EE0616" w:rsidRPr="0024771C" w:rsidRDefault="00EE0616" w:rsidP="00EE0616">
                  <w:pPr>
                    <w:spacing w:after="0" w:line="240" w:lineRule="auto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24771C">
                    <w:rPr>
                      <w:rFonts w:ascii="Times New Roman" w:hAnsi="Times New Roman" w:cs="Times New Roman"/>
                      <w:highlight w:val="yellow"/>
                    </w:rPr>
                    <w:t>1 – задано ограничение по активной мощности;</w:t>
                  </w:r>
                </w:p>
                <w:p w14:paraId="25A311E0" w14:textId="77777777" w:rsidR="00EE0616" w:rsidRPr="0024771C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24771C">
                    <w:rPr>
                      <w:rFonts w:ascii="Times New Roman" w:hAnsi="Times New Roman" w:cs="Times New Roman"/>
                      <w:highlight w:val="yellow"/>
                    </w:rPr>
                    <w:t>0 – режим не активен</w:t>
                  </w:r>
                </w:p>
              </w:tc>
            </w:tr>
            <w:tr w:rsidR="00EE0616" w:rsidRPr="00D9640D" w14:paraId="550AC10B" w14:textId="77777777" w:rsidTr="00500504">
              <w:trPr>
                <w:cantSplit/>
                <w:trHeight w:val="20"/>
              </w:trPr>
              <w:tc>
                <w:tcPr>
                  <w:tcW w:w="3823" w:type="dxa"/>
                </w:tcPr>
                <w:p w14:paraId="7D5DF3AD" w14:textId="77777777" w:rsidR="00EE0616" w:rsidRPr="0024771C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highlight w:val="yellow"/>
                      <w:vertAlign w:val="superscript"/>
                    </w:rPr>
                  </w:pPr>
                  <w:r w:rsidRPr="0024771C">
                    <w:rPr>
                      <w:rFonts w:ascii="Times New Roman" w:hAnsi="Times New Roman" w:cs="Times New Roman"/>
                      <w:highlight w:val="yellow"/>
                    </w:rPr>
                    <w:t>Режим разрешения выдачи активной мощности</w:t>
                  </w:r>
                </w:p>
              </w:tc>
              <w:tc>
                <w:tcPr>
                  <w:tcW w:w="5811" w:type="dxa"/>
                </w:tcPr>
                <w:p w14:paraId="185A334E" w14:textId="77777777" w:rsidR="00EE0616" w:rsidRPr="0024771C" w:rsidRDefault="00EE0616" w:rsidP="00EE0616">
                  <w:pPr>
                    <w:spacing w:after="0" w:line="240" w:lineRule="auto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24771C">
                    <w:rPr>
                      <w:rFonts w:ascii="Times New Roman" w:hAnsi="Times New Roman" w:cs="Times New Roman"/>
                      <w:highlight w:val="yellow"/>
                    </w:rPr>
                    <w:t>1 – разрешена выдача активной мощности;</w:t>
                  </w:r>
                </w:p>
                <w:p w14:paraId="576EE9C3" w14:textId="77777777" w:rsidR="00EE0616" w:rsidRPr="0024771C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24771C">
                    <w:rPr>
                      <w:rFonts w:ascii="Times New Roman" w:hAnsi="Times New Roman" w:cs="Times New Roman"/>
                      <w:highlight w:val="yellow"/>
                    </w:rPr>
                    <w:t>0 – запрещена выдача активной мощности</w:t>
                  </w:r>
                </w:p>
              </w:tc>
            </w:tr>
            <w:tr w:rsidR="00EE0616" w:rsidRPr="00D9640D" w14:paraId="37446EE1" w14:textId="77777777" w:rsidTr="00500504">
              <w:trPr>
                <w:cantSplit/>
                <w:trHeight w:val="20"/>
              </w:trPr>
              <w:tc>
                <w:tcPr>
                  <w:tcW w:w="3823" w:type="dxa"/>
                </w:tcPr>
                <w:p w14:paraId="189CAFB8" w14:textId="77777777" w:rsidR="00EE0616" w:rsidRPr="0024771C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highlight w:val="yellow"/>
                      <w:vertAlign w:val="superscript"/>
                    </w:rPr>
                  </w:pPr>
                  <w:r w:rsidRPr="0024771C">
                    <w:rPr>
                      <w:rFonts w:ascii="Times New Roman" w:hAnsi="Times New Roman" w:cs="Times New Roman"/>
                      <w:highlight w:val="yellow"/>
                    </w:rPr>
                    <w:t>Режим генерации активной мощности не более планового диспетчерского графика</w:t>
                  </w:r>
                </w:p>
              </w:tc>
              <w:tc>
                <w:tcPr>
                  <w:tcW w:w="5811" w:type="dxa"/>
                </w:tcPr>
                <w:p w14:paraId="4E0DEED3" w14:textId="77777777" w:rsidR="00EE0616" w:rsidRPr="0024771C" w:rsidRDefault="00EE0616" w:rsidP="00EE0616">
                  <w:pPr>
                    <w:spacing w:after="0" w:line="240" w:lineRule="auto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24771C">
                    <w:rPr>
                      <w:rFonts w:ascii="Times New Roman" w:hAnsi="Times New Roman" w:cs="Times New Roman"/>
                      <w:highlight w:val="yellow"/>
                    </w:rPr>
                    <w:t>1 – задан режим ограничения выдачи активной мощности;</w:t>
                  </w:r>
                </w:p>
                <w:p w14:paraId="078FEB59" w14:textId="77777777" w:rsidR="00EE0616" w:rsidRPr="0024771C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24771C">
                    <w:rPr>
                      <w:rFonts w:ascii="Times New Roman" w:hAnsi="Times New Roman" w:cs="Times New Roman"/>
                      <w:highlight w:val="yellow"/>
                    </w:rPr>
                    <w:t>0 – режим не активен</w:t>
                  </w:r>
                </w:p>
              </w:tc>
            </w:tr>
            <w:tr w:rsidR="00EE0616" w:rsidRPr="00D9640D" w14:paraId="78B62C0F" w14:textId="77777777" w:rsidTr="00500504">
              <w:trPr>
                <w:cantSplit/>
                <w:trHeight w:val="20"/>
              </w:trPr>
              <w:tc>
                <w:tcPr>
                  <w:tcW w:w="3823" w:type="dxa"/>
                </w:tcPr>
                <w:p w14:paraId="575E7465" w14:textId="77777777" w:rsidR="00EE0616" w:rsidRPr="0024771C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highlight w:val="yellow"/>
                      <w:vertAlign w:val="superscript"/>
                    </w:rPr>
                  </w:pPr>
                  <w:r w:rsidRPr="0024771C">
                    <w:rPr>
                      <w:rFonts w:ascii="Times New Roman" w:hAnsi="Times New Roman" w:cs="Times New Roman"/>
                      <w:highlight w:val="yellow"/>
                    </w:rPr>
                    <w:t>Режим отключения объекта ДУ</w:t>
                  </w:r>
                </w:p>
              </w:tc>
              <w:tc>
                <w:tcPr>
                  <w:tcW w:w="5811" w:type="dxa"/>
                </w:tcPr>
                <w:p w14:paraId="5DA42B8B" w14:textId="77777777" w:rsidR="00EE0616" w:rsidRPr="0024771C" w:rsidRDefault="00EE0616" w:rsidP="00EE0616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24771C">
                    <w:rPr>
                      <w:rFonts w:ascii="Times New Roman" w:hAnsi="Times New Roman" w:cs="Times New Roman"/>
                      <w:highlight w:val="yellow"/>
                    </w:rPr>
                    <w:t>1 – задан режим отключения объекта ДУ;</w:t>
                  </w:r>
                </w:p>
                <w:p w14:paraId="7E276010" w14:textId="77777777" w:rsidR="00EE0616" w:rsidRPr="0024771C" w:rsidRDefault="00EE0616" w:rsidP="00EE0616">
                  <w:pPr>
                    <w:pStyle w:val="a8"/>
                    <w:tabs>
                      <w:tab w:val="left" w:pos="193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textAlignment w:val="baseline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24771C">
                    <w:rPr>
                      <w:rFonts w:ascii="Times New Roman" w:hAnsi="Times New Roman" w:cs="Times New Roman"/>
                      <w:highlight w:val="yellow"/>
                    </w:rPr>
                    <w:t>0 – режим не активен.</w:t>
                  </w:r>
                </w:p>
                <w:p w14:paraId="479D4D95" w14:textId="77777777" w:rsidR="00EE0616" w:rsidRPr="0024771C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24771C">
                    <w:rPr>
                      <w:rFonts w:ascii="Times New Roman" w:hAnsi="Times New Roman" w:cs="Times New Roman"/>
                      <w:highlight w:val="yellow"/>
                    </w:rPr>
                    <w:t xml:space="preserve">В случае реализации команды «Отключить объект ДУ» в соответствии с ГОСТ Р 59949-2021.   </w:t>
                  </w:r>
                </w:p>
              </w:tc>
            </w:tr>
            <w:tr w:rsidR="00EE0616" w:rsidRPr="00D9640D" w14:paraId="3100CFE9" w14:textId="77777777" w:rsidTr="00500504">
              <w:trPr>
                <w:cantSplit/>
                <w:trHeight w:val="20"/>
              </w:trPr>
              <w:tc>
                <w:tcPr>
                  <w:tcW w:w="3823" w:type="dxa"/>
                </w:tcPr>
                <w:p w14:paraId="7FC540F8" w14:textId="77777777" w:rsidR="00EE0616" w:rsidRPr="0024771C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highlight w:val="yellow"/>
                      <w:vertAlign w:val="superscript"/>
                    </w:rPr>
                  </w:pPr>
                  <w:r w:rsidRPr="0024771C">
                    <w:rPr>
                      <w:rFonts w:ascii="Times New Roman" w:hAnsi="Times New Roman" w:cs="Times New Roman"/>
                      <w:highlight w:val="yellow"/>
                    </w:rPr>
                    <w:t>Режим максимума выдачи реактивной мощности</w:t>
                  </w:r>
                </w:p>
              </w:tc>
              <w:tc>
                <w:tcPr>
                  <w:tcW w:w="5811" w:type="dxa"/>
                </w:tcPr>
                <w:p w14:paraId="4D5A5E4F" w14:textId="77777777" w:rsidR="00EE0616" w:rsidRPr="0024771C" w:rsidRDefault="00EE0616" w:rsidP="00EE0616">
                  <w:pPr>
                    <w:spacing w:after="0" w:line="240" w:lineRule="auto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24771C">
                    <w:rPr>
                      <w:rFonts w:ascii="Times New Roman" w:hAnsi="Times New Roman" w:cs="Times New Roman"/>
                      <w:highlight w:val="yellow"/>
                    </w:rPr>
                    <w:t>1 – задан режим максимума выдачи реактивной мощности;</w:t>
                  </w:r>
                </w:p>
                <w:p w14:paraId="1EE0CC0D" w14:textId="77777777" w:rsidR="00EE0616" w:rsidRPr="0024771C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24771C">
                    <w:rPr>
                      <w:rFonts w:ascii="Times New Roman" w:hAnsi="Times New Roman" w:cs="Times New Roman"/>
                      <w:highlight w:val="yellow"/>
                    </w:rPr>
                    <w:t>0 – режим не активен</w:t>
                  </w:r>
                </w:p>
              </w:tc>
            </w:tr>
            <w:tr w:rsidR="00EE0616" w:rsidRPr="00D9640D" w14:paraId="54EF53DC" w14:textId="77777777" w:rsidTr="00500504">
              <w:trPr>
                <w:cantSplit/>
                <w:trHeight w:val="20"/>
              </w:trPr>
              <w:tc>
                <w:tcPr>
                  <w:tcW w:w="3823" w:type="dxa"/>
                </w:tcPr>
                <w:p w14:paraId="0734F889" w14:textId="77777777" w:rsidR="00EE0616" w:rsidRPr="0024771C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highlight w:val="yellow"/>
                      <w:vertAlign w:val="superscript"/>
                    </w:rPr>
                  </w:pPr>
                  <w:r w:rsidRPr="0024771C">
                    <w:rPr>
                      <w:rFonts w:ascii="Times New Roman" w:hAnsi="Times New Roman" w:cs="Times New Roman"/>
                      <w:highlight w:val="yellow"/>
                    </w:rPr>
                    <w:t>Режим максимума потребления реактивной мощности</w:t>
                  </w:r>
                </w:p>
              </w:tc>
              <w:tc>
                <w:tcPr>
                  <w:tcW w:w="5811" w:type="dxa"/>
                </w:tcPr>
                <w:p w14:paraId="162F5FE9" w14:textId="77777777" w:rsidR="00EE0616" w:rsidRPr="0024771C" w:rsidRDefault="00EE0616" w:rsidP="00EE0616">
                  <w:pPr>
                    <w:spacing w:after="0" w:line="240" w:lineRule="auto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24771C">
                    <w:rPr>
                      <w:rFonts w:ascii="Times New Roman" w:hAnsi="Times New Roman" w:cs="Times New Roman"/>
                      <w:highlight w:val="yellow"/>
                    </w:rPr>
                    <w:t>1 – задан режим максимума потребления реактивной мощности;</w:t>
                  </w:r>
                </w:p>
                <w:p w14:paraId="327F33B4" w14:textId="77777777" w:rsidR="00EE0616" w:rsidRPr="0024771C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24771C">
                    <w:rPr>
                      <w:rFonts w:ascii="Times New Roman" w:hAnsi="Times New Roman" w:cs="Times New Roman"/>
                      <w:highlight w:val="yellow"/>
                    </w:rPr>
                    <w:t>0 – режим не активен</w:t>
                  </w:r>
                </w:p>
              </w:tc>
            </w:tr>
            <w:tr w:rsidR="00EE0616" w:rsidRPr="00D9640D" w14:paraId="7E83337F" w14:textId="77777777" w:rsidTr="00500504">
              <w:trPr>
                <w:cantSplit/>
                <w:trHeight w:val="20"/>
              </w:trPr>
              <w:tc>
                <w:tcPr>
                  <w:tcW w:w="3823" w:type="dxa"/>
                </w:tcPr>
                <w:p w14:paraId="7C710618" w14:textId="77777777" w:rsidR="00EE0616" w:rsidRPr="0024771C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highlight w:val="yellow"/>
                      <w:vertAlign w:val="superscript"/>
                    </w:rPr>
                  </w:pPr>
                  <w:r w:rsidRPr="0024771C">
                    <w:rPr>
                      <w:rFonts w:ascii="Times New Roman" w:hAnsi="Times New Roman" w:cs="Times New Roman"/>
                      <w:highlight w:val="yellow"/>
                    </w:rPr>
                    <w:t>Режим задания нулевой реактивной мощности</w:t>
                  </w:r>
                </w:p>
              </w:tc>
              <w:tc>
                <w:tcPr>
                  <w:tcW w:w="5811" w:type="dxa"/>
                </w:tcPr>
                <w:p w14:paraId="1703CB7F" w14:textId="77777777" w:rsidR="00EE0616" w:rsidRPr="0024771C" w:rsidRDefault="00EE0616" w:rsidP="00EE0616">
                  <w:pPr>
                    <w:spacing w:after="0" w:line="240" w:lineRule="auto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24771C">
                    <w:rPr>
                      <w:rFonts w:ascii="Times New Roman" w:hAnsi="Times New Roman" w:cs="Times New Roman"/>
                      <w:highlight w:val="yellow"/>
                    </w:rPr>
                    <w:t>1 – задан режим нулевой реактивной мощности;</w:t>
                  </w:r>
                </w:p>
                <w:p w14:paraId="07A27585" w14:textId="77777777" w:rsidR="00EE0616" w:rsidRPr="0024771C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24771C">
                    <w:rPr>
                      <w:rFonts w:ascii="Times New Roman" w:hAnsi="Times New Roman" w:cs="Times New Roman"/>
                      <w:highlight w:val="yellow"/>
                    </w:rPr>
                    <w:t>0 – режим не активен</w:t>
                  </w:r>
                </w:p>
              </w:tc>
            </w:tr>
            <w:tr w:rsidR="00EE0616" w:rsidRPr="0008020E" w14:paraId="27A5689B" w14:textId="77777777" w:rsidTr="00500504">
              <w:trPr>
                <w:cantSplit/>
                <w:trHeight w:val="20"/>
              </w:trPr>
              <w:tc>
                <w:tcPr>
                  <w:tcW w:w="3823" w:type="dxa"/>
                </w:tcPr>
                <w:p w14:paraId="0A5B9A95" w14:textId="77777777" w:rsidR="00EE0616" w:rsidRPr="0024771C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highlight w:val="yellow"/>
                      <w:vertAlign w:val="superscript"/>
                    </w:rPr>
                  </w:pPr>
                  <w:r w:rsidRPr="0024771C">
                    <w:rPr>
                      <w:rFonts w:ascii="Times New Roman" w:hAnsi="Times New Roman" w:cs="Times New Roman"/>
                      <w:highlight w:val="yellow"/>
                    </w:rPr>
                    <w:t>Режим отмены команд по реактивной мощности</w:t>
                  </w:r>
                </w:p>
              </w:tc>
              <w:tc>
                <w:tcPr>
                  <w:tcW w:w="5811" w:type="dxa"/>
                </w:tcPr>
                <w:p w14:paraId="7745FAF3" w14:textId="77777777" w:rsidR="00EE0616" w:rsidRPr="0024771C" w:rsidRDefault="00EE0616" w:rsidP="00EE0616">
                  <w:pPr>
                    <w:spacing w:after="0" w:line="240" w:lineRule="auto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24771C">
                    <w:rPr>
                      <w:rFonts w:ascii="Times New Roman" w:hAnsi="Times New Roman" w:cs="Times New Roman"/>
                      <w:highlight w:val="yellow"/>
                    </w:rPr>
                    <w:t>1 – задан режим отмены команд по реактивной мощности;</w:t>
                  </w:r>
                </w:p>
                <w:p w14:paraId="52B93EA7" w14:textId="77777777" w:rsidR="00EE0616" w:rsidRPr="0024771C" w:rsidRDefault="00EE0616" w:rsidP="00EE061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highlight w:val="yellow"/>
                      <w:lang w:val="en-US"/>
                    </w:rPr>
                  </w:pPr>
                  <w:r w:rsidRPr="0024771C">
                    <w:rPr>
                      <w:rFonts w:ascii="Times New Roman" w:hAnsi="Times New Roman" w:cs="Times New Roman"/>
                      <w:highlight w:val="yellow"/>
                    </w:rPr>
                    <w:t>0 – режим не активен</w:t>
                  </w:r>
                </w:p>
              </w:tc>
            </w:tr>
          </w:tbl>
          <w:p w14:paraId="2EFBD0BF" w14:textId="77777777" w:rsidR="00EE0616" w:rsidRPr="0008020E" w:rsidRDefault="00EE0616" w:rsidP="00EE0616">
            <w:pPr>
              <w:widowControl w:val="0"/>
              <w:ind w:firstLine="7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14:paraId="0D8402C9" w14:textId="77777777" w:rsidR="00EE0616" w:rsidRPr="0008020E" w:rsidRDefault="00EE0616" w:rsidP="00EE0616">
            <w:pPr>
              <w:pStyle w:val="a8"/>
              <w:widowControl w:val="0"/>
              <w:tabs>
                <w:tab w:val="left" w:pos="990"/>
              </w:tabs>
              <w:ind w:left="42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0616" w:rsidRPr="0008020E" w14:paraId="457A625A" w14:textId="77777777" w:rsidTr="00500504">
        <w:tc>
          <w:tcPr>
            <w:tcW w:w="19569" w:type="dxa"/>
            <w:gridSpan w:val="2"/>
            <w:shd w:val="clear" w:color="auto" w:fill="9CC2E5" w:themeFill="accent5" w:themeFillTint="99"/>
          </w:tcPr>
          <w:p w14:paraId="24D9575F" w14:textId="60B11768" w:rsidR="00EE0616" w:rsidRPr="0008020E" w:rsidRDefault="00EE0616" w:rsidP="00EE0616">
            <w:pPr>
              <w:pStyle w:val="a8"/>
              <w:widowControl w:val="0"/>
              <w:ind w:left="423"/>
              <w:jc w:val="center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  <w:b/>
              </w:rPr>
              <w:t>Приложение 3</w:t>
            </w:r>
          </w:p>
        </w:tc>
        <w:tc>
          <w:tcPr>
            <w:tcW w:w="2234" w:type="dxa"/>
          </w:tcPr>
          <w:p w14:paraId="40F9AD4E" w14:textId="77777777" w:rsidR="00EE0616" w:rsidRPr="0008020E" w:rsidRDefault="00EE0616" w:rsidP="00EE0616">
            <w:pPr>
              <w:widowControl w:val="0"/>
              <w:ind w:firstLine="42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0616" w:rsidRPr="0008020E" w14:paraId="5EF2FD1F" w14:textId="77777777" w:rsidTr="00500504">
        <w:tc>
          <w:tcPr>
            <w:tcW w:w="9784" w:type="dxa"/>
          </w:tcPr>
          <w:tbl>
            <w:tblPr>
              <w:tblStyle w:val="a3"/>
              <w:tblW w:w="94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93"/>
            </w:tblGrid>
            <w:tr w:rsidR="00EE0616" w:rsidRPr="0008020E" w14:paraId="44CCA727" w14:textId="77777777" w:rsidTr="00500504">
              <w:tc>
                <w:tcPr>
                  <w:tcW w:w="9493" w:type="dxa"/>
                </w:tcPr>
                <w:p w14:paraId="3F01D81D" w14:textId="77777777" w:rsidR="00EE0616" w:rsidRPr="0008020E" w:rsidRDefault="00EE0616" w:rsidP="00EE0616">
                  <w:pPr>
                    <w:widowControl w:val="0"/>
                    <w:ind w:left="-120" w:firstLine="851"/>
                    <w:jc w:val="both"/>
                    <w:rPr>
                      <w:rFonts w:ascii="Times New Roman" w:hAnsi="Times New Roman" w:cs="Times New Roman"/>
                    </w:rPr>
                  </w:pPr>
                  <w:r w:rsidRPr="0008020E">
                    <w:rPr>
                      <w:rFonts w:ascii="Times New Roman" w:hAnsi="Times New Roman" w:cs="Times New Roman"/>
                    </w:rPr>
                    <w:t xml:space="preserve">1.  Исполнитель оказал Заказчику услугу по оперативно-диспетчерскому управлению в электроэнергетике в части управления технологическими режимами работы объектов </w:t>
                  </w:r>
                  <w:r w:rsidRPr="0008020E">
                    <w:rPr>
                      <w:rFonts w:ascii="Times New Roman" w:hAnsi="Times New Roman" w:cs="Times New Roman"/>
                    </w:rPr>
                    <w:lastRenderedPageBreak/>
                    <w:t>электроэнергетики и энергопринимающих устройств потребителей электрической энергии, а также обеспечения функционирования технологической инфраструктуры оптового рынка электрической энергии (мощности) и розничных рынков электрической энергии (</w:t>
                  </w:r>
                  <w:r w:rsidRPr="0008020E">
                    <w:rPr>
                      <w:rFonts w:ascii="Times New Roman" w:hAnsi="Times New Roman" w:cs="Times New Roman"/>
                      <w:i/>
                    </w:rPr>
                    <w:t>далее – услуга</w:t>
                  </w:r>
                  <w:r w:rsidRPr="0008020E">
                    <w:rPr>
                      <w:rFonts w:ascii="Times New Roman" w:hAnsi="Times New Roman" w:cs="Times New Roman"/>
                    </w:rPr>
                    <w:t>) в соответствии с Договором возмездного оказания услуг по оперативно-диспетчерскому управлению в электроэнергетике от «__» ________ 20__ г. № _______ (</w:t>
                  </w:r>
                  <w:r w:rsidRPr="0008020E">
                    <w:rPr>
                      <w:rFonts w:ascii="Times New Roman" w:hAnsi="Times New Roman" w:cs="Times New Roman"/>
                      <w:i/>
                    </w:rPr>
                    <w:t>далее – Договор</w:t>
                  </w:r>
                  <w:r w:rsidRPr="0008020E">
                    <w:rPr>
                      <w:rFonts w:ascii="Times New Roman" w:hAnsi="Times New Roman" w:cs="Times New Roman"/>
                    </w:rPr>
                    <w:t xml:space="preserve">) в___________________ </w:t>
                  </w:r>
                  <w:proofErr w:type="spellStart"/>
                  <w:r w:rsidRPr="0008020E">
                    <w:rPr>
                      <w:rFonts w:ascii="Times New Roman" w:hAnsi="Times New Roman" w:cs="Times New Roman"/>
                    </w:rPr>
                    <w:t>в</w:t>
                  </w:r>
                  <w:proofErr w:type="spellEnd"/>
                  <w:r w:rsidRPr="0008020E">
                    <w:rPr>
                      <w:rFonts w:ascii="Times New Roman" w:hAnsi="Times New Roman" w:cs="Times New Roman"/>
                    </w:rPr>
                    <w:t xml:space="preserve"> полном объеме в порядке и на условиях, предусмотренных</w:t>
                  </w:r>
                </w:p>
              </w:tc>
            </w:tr>
            <w:tr w:rsidR="00EE0616" w:rsidRPr="0008020E" w14:paraId="6C1B68F3" w14:textId="77777777" w:rsidTr="00500504">
              <w:trPr>
                <w:trHeight w:val="81"/>
              </w:trPr>
              <w:tc>
                <w:tcPr>
                  <w:tcW w:w="9493" w:type="dxa"/>
                </w:tcPr>
                <w:p w14:paraId="7A355C1B" w14:textId="77777777" w:rsidR="00EE0616" w:rsidRPr="0008020E" w:rsidRDefault="00EE0616" w:rsidP="00EE0616">
                  <w:pPr>
                    <w:widowControl w:val="0"/>
                    <w:ind w:left="178"/>
                    <w:rPr>
                      <w:rFonts w:ascii="Times New Roman" w:hAnsi="Times New Roman" w:cs="Times New Roman"/>
                    </w:rPr>
                  </w:pPr>
                  <w:r w:rsidRPr="0008020E">
                    <w:rPr>
                      <w:rFonts w:ascii="Times New Roman" w:hAnsi="Times New Roman" w:cs="Times New Roman"/>
                      <w:vertAlign w:val="superscript"/>
                    </w:rPr>
                    <w:lastRenderedPageBreak/>
                    <w:t>(указывается месяц и год)</w:t>
                  </w:r>
                </w:p>
              </w:tc>
            </w:tr>
            <w:tr w:rsidR="00EE0616" w:rsidRPr="0008020E" w14:paraId="02F99A07" w14:textId="77777777" w:rsidTr="00500504">
              <w:tc>
                <w:tcPr>
                  <w:tcW w:w="9493" w:type="dxa"/>
                </w:tcPr>
                <w:p w14:paraId="729616E7" w14:textId="77777777" w:rsidR="00EE0616" w:rsidRPr="0008020E" w:rsidRDefault="00EE0616" w:rsidP="00EE0616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08020E">
                    <w:rPr>
                      <w:rFonts w:ascii="Times New Roman" w:hAnsi="Times New Roman" w:cs="Times New Roman"/>
                    </w:rPr>
                    <w:t xml:space="preserve">Договором, на сумму _________________________ руб., в том числе НДС на сумму </w:t>
                  </w:r>
                </w:p>
              </w:tc>
            </w:tr>
            <w:tr w:rsidR="00EE0616" w:rsidRPr="0008020E" w14:paraId="7A834F25" w14:textId="77777777" w:rsidTr="00500504">
              <w:tc>
                <w:tcPr>
                  <w:tcW w:w="9493" w:type="dxa"/>
                </w:tcPr>
                <w:p w14:paraId="3C96A6A1" w14:textId="77777777" w:rsidR="00EE0616" w:rsidRPr="0008020E" w:rsidRDefault="00EE0616" w:rsidP="00EE0616">
                  <w:pPr>
                    <w:pStyle w:val="a8"/>
                    <w:ind w:left="2729"/>
                    <w:jc w:val="both"/>
                    <w:rPr>
                      <w:rFonts w:ascii="Times New Roman" w:hAnsi="Times New Roman" w:cs="Times New Roman"/>
                    </w:rPr>
                  </w:pPr>
                  <w:r w:rsidRPr="0008020E">
                    <w:rPr>
                      <w:rFonts w:ascii="Times New Roman" w:hAnsi="Times New Roman" w:cs="Times New Roman"/>
                      <w:vertAlign w:val="superscript"/>
                    </w:rPr>
                    <w:t>(указывается сумма прописью)</w:t>
                  </w:r>
                </w:p>
              </w:tc>
            </w:tr>
            <w:tr w:rsidR="00EE0616" w:rsidRPr="0008020E" w14:paraId="4474772D" w14:textId="77777777" w:rsidTr="00500504">
              <w:tc>
                <w:tcPr>
                  <w:tcW w:w="9493" w:type="dxa"/>
                </w:tcPr>
                <w:p w14:paraId="1A803B6D" w14:textId="77777777" w:rsidR="00EE0616" w:rsidRPr="0008020E" w:rsidRDefault="00EE0616" w:rsidP="00EE0616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08020E">
                    <w:rPr>
                      <w:rFonts w:ascii="Times New Roman" w:hAnsi="Times New Roman" w:cs="Times New Roman"/>
                    </w:rPr>
                    <w:t>_________________ руб.</w:t>
                  </w:r>
                </w:p>
              </w:tc>
            </w:tr>
            <w:tr w:rsidR="00EE0616" w:rsidRPr="0008020E" w14:paraId="5BCCE41A" w14:textId="77777777" w:rsidTr="00500504">
              <w:tc>
                <w:tcPr>
                  <w:tcW w:w="9493" w:type="dxa"/>
                </w:tcPr>
                <w:p w14:paraId="430CC420" w14:textId="77777777" w:rsidR="00EE0616" w:rsidRPr="0008020E" w:rsidRDefault="00EE0616" w:rsidP="00EE0616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08020E">
                    <w:rPr>
                      <w:rFonts w:ascii="Times New Roman" w:hAnsi="Times New Roman" w:cs="Times New Roman"/>
                      <w:vertAlign w:val="superscript"/>
                    </w:rPr>
                    <w:t>(указывается сумма прописью)</w:t>
                  </w:r>
                </w:p>
              </w:tc>
            </w:tr>
          </w:tbl>
          <w:p w14:paraId="4F3B62F7" w14:textId="77777777" w:rsidR="00EE0616" w:rsidRPr="0008020E" w:rsidRDefault="00EE0616" w:rsidP="00EE0616">
            <w:pPr>
              <w:pStyle w:val="31"/>
              <w:widowControl w:val="0"/>
              <w:tabs>
                <w:tab w:val="left" w:pos="1418"/>
              </w:tabs>
              <w:ind w:left="0" w:firstLine="709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5" w:type="dxa"/>
          </w:tcPr>
          <w:tbl>
            <w:tblPr>
              <w:tblStyle w:val="a3"/>
              <w:tblW w:w="94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93"/>
            </w:tblGrid>
            <w:tr w:rsidR="00EE0616" w:rsidRPr="0008020E" w14:paraId="6F573271" w14:textId="77777777" w:rsidTr="00500504">
              <w:tc>
                <w:tcPr>
                  <w:tcW w:w="9493" w:type="dxa"/>
                </w:tcPr>
                <w:p w14:paraId="45B94349" w14:textId="77777777" w:rsidR="00EE0616" w:rsidRPr="0008020E" w:rsidRDefault="00EE0616" w:rsidP="00EE0616">
                  <w:pPr>
                    <w:widowControl w:val="0"/>
                    <w:ind w:left="-120" w:firstLine="851"/>
                    <w:jc w:val="both"/>
                    <w:rPr>
                      <w:rFonts w:ascii="Times New Roman" w:hAnsi="Times New Roman" w:cs="Times New Roman"/>
                    </w:rPr>
                  </w:pPr>
                  <w:r w:rsidRPr="0008020E">
                    <w:rPr>
                      <w:rFonts w:ascii="Times New Roman" w:hAnsi="Times New Roman" w:cs="Times New Roman"/>
                    </w:rPr>
                    <w:lastRenderedPageBreak/>
                    <w:t xml:space="preserve">1.  Исполнитель оказал Заказчику услугу по оперативно-диспетчерскому управлению в электроэнергетике в части управления технологическими режимами работы объектов </w:t>
                  </w:r>
                  <w:r w:rsidRPr="0008020E">
                    <w:rPr>
                      <w:rFonts w:ascii="Times New Roman" w:hAnsi="Times New Roman" w:cs="Times New Roman"/>
                    </w:rPr>
                    <w:lastRenderedPageBreak/>
                    <w:t xml:space="preserve">электроэнергетики и энергопринимающих устройств потребителей электрической энергии, а также обеспечения функционирования технологической инфраструктуры оптового рынка электрической энергии (мощности) и розничных рынков электрической энергии </w:t>
                  </w:r>
                  <w:r w:rsidRPr="00FE1046">
                    <w:rPr>
                      <w:rFonts w:ascii="Times New Roman" w:hAnsi="Times New Roman" w:cs="Times New Roman"/>
                      <w:highlight w:val="yellow"/>
                    </w:rPr>
                    <w:t>и осуществления проектирования развития электроэнергетических систем</w:t>
                  </w:r>
                  <w:r w:rsidRPr="0008020E">
                    <w:rPr>
                      <w:rFonts w:ascii="Times New Roman" w:hAnsi="Times New Roman" w:cs="Times New Roman"/>
                    </w:rPr>
                    <w:t xml:space="preserve"> (</w:t>
                  </w:r>
                  <w:r w:rsidRPr="0008020E">
                    <w:rPr>
                      <w:rFonts w:ascii="Times New Roman" w:hAnsi="Times New Roman" w:cs="Times New Roman"/>
                      <w:i/>
                    </w:rPr>
                    <w:t>далее – услуга</w:t>
                  </w:r>
                  <w:r w:rsidRPr="0008020E">
                    <w:rPr>
                      <w:rFonts w:ascii="Times New Roman" w:hAnsi="Times New Roman" w:cs="Times New Roman"/>
                    </w:rPr>
                    <w:t>) в соответствии с Договором возмездного оказания услуг по оперативно-диспетчерскому управлению в электроэнергетике от «__» ________ 20__ г. № _______ (</w:t>
                  </w:r>
                  <w:r w:rsidRPr="0008020E">
                    <w:rPr>
                      <w:rFonts w:ascii="Times New Roman" w:hAnsi="Times New Roman" w:cs="Times New Roman"/>
                      <w:i/>
                    </w:rPr>
                    <w:t>далее – Договор</w:t>
                  </w:r>
                  <w:r w:rsidRPr="0008020E">
                    <w:rPr>
                      <w:rFonts w:ascii="Times New Roman" w:hAnsi="Times New Roman" w:cs="Times New Roman"/>
                    </w:rPr>
                    <w:t xml:space="preserve">) в___________________ </w:t>
                  </w:r>
                  <w:proofErr w:type="spellStart"/>
                  <w:r w:rsidRPr="0008020E">
                    <w:rPr>
                      <w:rFonts w:ascii="Times New Roman" w:hAnsi="Times New Roman" w:cs="Times New Roman"/>
                    </w:rPr>
                    <w:t>в</w:t>
                  </w:r>
                  <w:proofErr w:type="spellEnd"/>
                  <w:r w:rsidRPr="0008020E">
                    <w:rPr>
                      <w:rFonts w:ascii="Times New Roman" w:hAnsi="Times New Roman" w:cs="Times New Roman"/>
                    </w:rPr>
                    <w:t xml:space="preserve"> полном объеме в порядке и на условиях, предусмотренных</w:t>
                  </w:r>
                </w:p>
              </w:tc>
            </w:tr>
            <w:tr w:rsidR="00EE0616" w:rsidRPr="0008020E" w14:paraId="7B38F953" w14:textId="77777777" w:rsidTr="00500504">
              <w:trPr>
                <w:trHeight w:val="81"/>
              </w:trPr>
              <w:tc>
                <w:tcPr>
                  <w:tcW w:w="9493" w:type="dxa"/>
                </w:tcPr>
                <w:p w14:paraId="7F36FA9B" w14:textId="77777777" w:rsidR="00EE0616" w:rsidRPr="0008020E" w:rsidRDefault="00EE0616" w:rsidP="00EE0616">
                  <w:pPr>
                    <w:widowControl w:val="0"/>
                    <w:ind w:left="178"/>
                    <w:rPr>
                      <w:rFonts w:ascii="Times New Roman" w:hAnsi="Times New Roman" w:cs="Times New Roman"/>
                    </w:rPr>
                  </w:pPr>
                  <w:r w:rsidRPr="0008020E">
                    <w:rPr>
                      <w:rFonts w:ascii="Times New Roman" w:hAnsi="Times New Roman" w:cs="Times New Roman"/>
                      <w:vertAlign w:val="superscript"/>
                    </w:rPr>
                    <w:lastRenderedPageBreak/>
                    <w:t>(указывается месяц и год)</w:t>
                  </w:r>
                </w:p>
              </w:tc>
            </w:tr>
            <w:tr w:rsidR="00EE0616" w:rsidRPr="0008020E" w14:paraId="523212AA" w14:textId="77777777" w:rsidTr="00500504">
              <w:tc>
                <w:tcPr>
                  <w:tcW w:w="9493" w:type="dxa"/>
                </w:tcPr>
                <w:p w14:paraId="53C1F071" w14:textId="77777777" w:rsidR="00EE0616" w:rsidRPr="0008020E" w:rsidRDefault="00EE0616" w:rsidP="00EE0616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08020E">
                    <w:rPr>
                      <w:rFonts w:ascii="Times New Roman" w:hAnsi="Times New Roman" w:cs="Times New Roman"/>
                    </w:rPr>
                    <w:t xml:space="preserve">Договором, на сумму _________________________ руб., в том числе НДС на сумму </w:t>
                  </w:r>
                </w:p>
              </w:tc>
            </w:tr>
            <w:tr w:rsidR="00EE0616" w:rsidRPr="0008020E" w14:paraId="188B9648" w14:textId="77777777" w:rsidTr="00500504">
              <w:tc>
                <w:tcPr>
                  <w:tcW w:w="9493" w:type="dxa"/>
                </w:tcPr>
                <w:p w14:paraId="6602E803" w14:textId="77777777" w:rsidR="00EE0616" w:rsidRPr="0008020E" w:rsidRDefault="00EE0616" w:rsidP="00EE0616">
                  <w:pPr>
                    <w:pStyle w:val="a8"/>
                    <w:ind w:left="2729"/>
                    <w:jc w:val="both"/>
                    <w:rPr>
                      <w:rFonts w:ascii="Times New Roman" w:hAnsi="Times New Roman" w:cs="Times New Roman"/>
                    </w:rPr>
                  </w:pPr>
                  <w:r w:rsidRPr="0008020E">
                    <w:rPr>
                      <w:rFonts w:ascii="Times New Roman" w:hAnsi="Times New Roman" w:cs="Times New Roman"/>
                      <w:vertAlign w:val="superscript"/>
                    </w:rPr>
                    <w:t>(указывается сумма прописью)</w:t>
                  </w:r>
                </w:p>
              </w:tc>
            </w:tr>
            <w:tr w:rsidR="00EE0616" w:rsidRPr="0008020E" w14:paraId="2CE5A3C6" w14:textId="77777777" w:rsidTr="00500504">
              <w:tc>
                <w:tcPr>
                  <w:tcW w:w="9493" w:type="dxa"/>
                </w:tcPr>
                <w:p w14:paraId="3E10FDCE" w14:textId="77777777" w:rsidR="00EE0616" w:rsidRPr="0008020E" w:rsidRDefault="00EE0616" w:rsidP="00EE0616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08020E">
                    <w:rPr>
                      <w:rFonts w:ascii="Times New Roman" w:hAnsi="Times New Roman" w:cs="Times New Roman"/>
                    </w:rPr>
                    <w:t>_________________ руб.</w:t>
                  </w:r>
                </w:p>
              </w:tc>
            </w:tr>
            <w:tr w:rsidR="00EE0616" w:rsidRPr="0008020E" w14:paraId="2F43CBA5" w14:textId="77777777" w:rsidTr="00500504">
              <w:tc>
                <w:tcPr>
                  <w:tcW w:w="9493" w:type="dxa"/>
                </w:tcPr>
                <w:p w14:paraId="00C8B7E7" w14:textId="77777777" w:rsidR="00EE0616" w:rsidRPr="0008020E" w:rsidRDefault="00EE0616" w:rsidP="00EE0616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08020E">
                    <w:rPr>
                      <w:rFonts w:ascii="Times New Roman" w:hAnsi="Times New Roman" w:cs="Times New Roman"/>
                      <w:vertAlign w:val="superscript"/>
                    </w:rPr>
                    <w:t>(указывается сумма прописью)</w:t>
                  </w:r>
                </w:p>
              </w:tc>
            </w:tr>
          </w:tbl>
          <w:p w14:paraId="3450837C" w14:textId="57ED0A32" w:rsidR="00EE0616" w:rsidRPr="0008020E" w:rsidRDefault="00EE0616" w:rsidP="00EE0616">
            <w:pPr>
              <w:widowControl w:val="0"/>
              <w:ind w:firstLine="7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14:paraId="0FD0F927" w14:textId="77777777" w:rsidR="00EE0616" w:rsidRPr="0008020E" w:rsidRDefault="00EE0616" w:rsidP="00EE0616">
            <w:pPr>
              <w:pStyle w:val="a8"/>
              <w:widowControl w:val="0"/>
              <w:tabs>
                <w:tab w:val="left" w:pos="990"/>
              </w:tabs>
              <w:ind w:left="42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0616" w:rsidRPr="0008020E" w14:paraId="65E75BAA" w14:textId="77777777" w:rsidTr="00500504">
        <w:tc>
          <w:tcPr>
            <w:tcW w:w="19569" w:type="dxa"/>
            <w:gridSpan w:val="2"/>
            <w:shd w:val="clear" w:color="auto" w:fill="9CC2E5" w:themeFill="accent5" w:themeFillTint="99"/>
          </w:tcPr>
          <w:p w14:paraId="53095EEC" w14:textId="5EB2F3B1" w:rsidR="00EE0616" w:rsidRPr="0008020E" w:rsidRDefault="00EE0616" w:rsidP="00EE0616">
            <w:pPr>
              <w:pStyle w:val="a8"/>
              <w:widowControl w:val="0"/>
              <w:ind w:left="423"/>
              <w:jc w:val="center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  <w:b/>
              </w:rPr>
              <w:t>Приложение 4</w:t>
            </w:r>
          </w:p>
        </w:tc>
        <w:tc>
          <w:tcPr>
            <w:tcW w:w="2234" w:type="dxa"/>
          </w:tcPr>
          <w:p w14:paraId="298B73D4" w14:textId="77777777" w:rsidR="00EE0616" w:rsidRPr="0008020E" w:rsidRDefault="00EE0616" w:rsidP="00EE0616">
            <w:pPr>
              <w:widowControl w:val="0"/>
              <w:ind w:firstLine="42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0616" w:rsidRPr="0008020E" w14:paraId="18B1668F" w14:textId="77777777" w:rsidTr="00500504">
        <w:tc>
          <w:tcPr>
            <w:tcW w:w="9784" w:type="dxa"/>
          </w:tcPr>
          <w:p w14:paraId="1192AE11" w14:textId="0D3BDECC" w:rsidR="00EE0616" w:rsidRPr="008B26B9" w:rsidRDefault="00EE0616" w:rsidP="00EE0616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8B26B9">
              <w:rPr>
                <w:rFonts w:ascii="Times New Roman" w:hAnsi="Times New Roman" w:cs="Times New Roman"/>
                <w:b/>
              </w:rPr>
              <w:t xml:space="preserve">Перечень </w:t>
            </w:r>
            <w:r w:rsidRPr="00A56895">
              <w:rPr>
                <w:rFonts w:ascii="Times New Roman" w:hAnsi="Times New Roman" w:cs="Times New Roman"/>
                <w:b/>
                <w:highlight w:val="yellow"/>
              </w:rPr>
              <w:t>основной информации</w:t>
            </w:r>
            <w:r w:rsidRPr="008B26B9">
              <w:rPr>
                <w:rFonts w:ascii="Times New Roman" w:hAnsi="Times New Roman" w:cs="Times New Roman"/>
                <w:b/>
              </w:rPr>
              <w:t xml:space="preserve">, передаваемой Заказчиком в диспетчерские центры Исполнителя </w:t>
            </w:r>
            <w:r w:rsidRPr="00A56895">
              <w:rPr>
                <w:rFonts w:ascii="Times New Roman" w:hAnsi="Times New Roman" w:cs="Times New Roman"/>
                <w:b/>
                <w:highlight w:val="yellow"/>
              </w:rPr>
              <w:t>для планирования и управления режимами работы ЕЭС России</w:t>
            </w:r>
          </w:p>
        </w:tc>
        <w:tc>
          <w:tcPr>
            <w:tcW w:w="9785" w:type="dxa"/>
          </w:tcPr>
          <w:p w14:paraId="432C7128" w14:textId="793CD063" w:rsidR="00EE0616" w:rsidRPr="0008020E" w:rsidRDefault="00EE0616" w:rsidP="00EE0616">
            <w:pPr>
              <w:pStyle w:val="af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B26B9">
              <w:rPr>
                <w:rFonts w:ascii="Times New Roman" w:hAnsi="Times New Roman" w:cs="Times New Roman"/>
                <w:b/>
              </w:rPr>
              <w:t xml:space="preserve">Перечень передаваемой Заказчиком в диспетчерские центры Исполнителя </w:t>
            </w:r>
            <w:r w:rsidRPr="00A56895">
              <w:rPr>
                <w:rFonts w:ascii="Times New Roman" w:hAnsi="Times New Roman" w:cs="Times New Roman"/>
                <w:b/>
                <w:highlight w:val="yellow"/>
              </w:rPr>
              <w:t>основной информации, необходимой для осуществления Исполнителем функций по оперативно-диспетчерскому управлению в электроэнергетике</w:t>
            </w:r>
          </w:p>
        </w:tc>
        <w:tc>
          <w:tcPr>
            <w:tcW w:w="2234" w:type="dxa"/>
          </w:tcPr>
          <w:p w14:paraId="1AFDE11A" w14:textId="2732EB9F" w:rsidR="00EE0616" w:rsidRPr="0008020E" w:rsidRDefault="00EE0616" w:rsidP="00EE0616">
            <w:pPr>
              <w:pStyle w:val="a8"/>
              <w:widowControl w:val="0"/>
              <w:tabs>
                <w:tab w:val="left" w:pos="990"/>
              </w:tabs>
              <w:ind w:left="42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Наименование приложения</w:t>
            </w:r>
          </w:p>
        </w:tc>
      </w:tr>
      <w:tr w:rsidR="00EE0616" w:rsidRPr="0008020E" w14:paraId="7A30A319" w14:textId="77777777" w:rsidTr="00500504">
        <w:tc>
          <w:tcPr>
            <w:tcW w:w="9784" w:type="dxa"/>
          </w:tcPr>
          <w:p w14:paraId="27DA8ACD" w14:textId="3E2CA0B9" w:rsidR="00EE0616" w:rsidRPr="0008020E" w:rsidRDefault="00EE0616" w:rsidP="00EE0616">
            <w:pPr>
              <w:widowControl w:val="0"/>
              <w:tabs>
                <w:tab w:val="left" w:pos="808"/>
              </w:tabs>
              <w:ind w:firstLine="463"/>
              <w:jc w:val="both"/>
              <w:rPr>
                <w:rFonts w:ascii="Times New Roman" w:eastAsia="Arial Unicode MS" w:hAnsi="Times New Roman" w:cs="Times New Roman"/>
              </w:rPr>
            </w:pPr>
            <w:r w:rsidRPr="00785BE7">
              <w:rPr>
                <w:rFonts w:ascii="Times New Roman" w:hAnsi="Times New Roman" w:cs="Times New Roman"/>
              </w:rPr>
              <w:t>10</w:t>
            </w:r>
            <w:r w:rsidRPr="0008020E">
              <w:rPr>
                <w:rFonts w:ascii="Times New Roman" w:hAnsi="Times New Roman" w:cs="Times New Roman"/>
              </w:rPr>
              <w:t>.</w:t>
            </w:r>
            <w:r w:rsidRPr="0008020E">
              <w:rPr>
                <w:rFonts w:ascii="Times New Roman" w:hAnsi="Times New Roman" w:cs="Times New Roman"/>
              </w:rPr>
              <w:tab/>
            </w:r>
            <w:r w:rsidRPr="0008020E">
              <w:rPr>
                <w:rFonts w:ascii="Times New Roman" w:eastAsia="Arial Unicode MS" w:hAnsi="Times New Roman" w:cs="Times New Roman"/>
              </w:rPr>
              <w:t>Другая информация, необходимая Исполнителю для планирования и управления режимами работы ЕЭС России, представляемая в соответствии с нормативными правовыми актами, договором о присоединении к торговой системе оптового рынка и по запросу ДЦ.</w:t>
            </w:r>
          </w:p>
          <w:p w14:paraId="35A82C70" w14:textId="77777777" w:rsidR="00EE0616" w:rsidRPr="0008020E" w:rsidRDefault="00EE0616" w:rsidP="00EE0616">
            <w:pPr>
              <w:pStyle w:val="31"/>
              <w:widowControl w:val="0"/>
              <w:tabs>
                <w:tab w:val="left" w:pos="1418"/>
              </w:tabs>
              <w:ind w:left="0" w:firstLine="709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5" w:type="dxa"/>
          </w:tcPr>
          <w:p w14:paraId="0FBD9577" w14:textId="3C4BC1F7" w:rsidR="00EE0616" w:rsidRPr="0008020E" w:rsidRDefault="00EE0616" w:rsidP="00EE0616">
            <w:pPr>
              <w:widowControl w:val="0"/>
              <w:tabs>
                <w:tab w:val="left" w:pos="808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785BE7">
              <w:rPr>
                <w:rFonts w:ascii="Times New Roman" w:eastAsia="Arial Unicode MS" w:hAnsi="Times New Roman" w:cs="Times New Roman"/>
              </w:rPr>
              <w:t>10</w:t>
            </w:r>
            <w:r w:rsidRPr="008B26B9">
              <w:rPr>
                <w:rFonts w:ascii="Times New Roman" w:eastAsia="Arial Unicode MS" w:hAnsi="Times New Roman" w:cs="Times New Roman"/>
              </w:rPr>
              <w:t>.</w:t>
            </w:r>
            <w:r w:rsidRPr="008B26B9">
              <w:rPr>
                <w:rFonts w:ascii="Times New Roman" w:eastAsia="Arial Unicode MS" w:hAnsi="Times New Roman" w:cs="Times New Roman"/>
              </w:rPr>
              <w:tab/>
              <w:t xml:space="preserve">Другая информация, необходимая Исполнителю для планирования и управления режимами работы ЕЭС России </w:t>
            </w:r>
            <w:r w:rsidRPr="00A56895">
              <w:rPr>
                <w:rFonts w:ascii="Times New Roman" w:eastAsia="Arial Unicode MS" w:hAnsi="Times New Roman" w:cs="Times New Roman"/>
                <w:highlight w:val="yellow"/>
              </w:rPr>
              <w:t>и проектирования развития электроэнергетических систем</w:t>
            </w:r>
            <w:r w:rsidRPr="008B26B9">
              <w:rPr>
                <w:rFonts w:ascii="Times New Roman" w:eastAsia="Arial Unicode MS" w:hAnsi="Times New Roman" w:cs="Times New Roman"/>
              </w:rPr>
              <w:t>, представляемая в соответствии с нормативными правовыми актами и по запросу ДЦ.</w:t>
            </w:r>
          </w:p>
        </w:tc>
        <w:tc>
          <w:tcPr>
            <w:tcW w:w="2234" w:type="dxa"/>
          </w:tcPr>
          <w:p w14:paraId="771BA25C" w14:textId="77777777" w:rsidR="00EE0616" w:rsidRPr="0008020E" w:rsidRDefault="00EE0616" w:rsidP="00EE0616">
            <w:pPr>
              <w:pStyle w:val="a8"/>
              <w:widowControl w:val="0"/>
              <w:tabs>
                <w:tab w:val="left" w:pos="990"/>
              </w:tabs>
              <w:ind w:left="423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F4300F3" w14:textId="77777777" w:rsidR="00D113DA" w:rsidRPr="0008020E" w:rsidRDefault="00D113DA" w:rsidP="00D113DA">
      <w:pPr>
        <w:jc w:val="both"/>
        <w:rPr>
          <w:rFonts w:ascii="Times New Roman" w:hAnsi="Times New Roman" w:cs="Times New Roman"/>
        </w:rPr>
      </w:pPr>
    </w:p>
    <w:sectPr w:rsidR="00D113DA" w:rsidRPr="0008020E" w:rsidSect="00B53268">
      <w:headerReference w:type="default" r:id="rId8"/>
      <w:footerReference w:type="default" r:id="rId9"/>
      <w:pgSz w:w="23811" w:h="16838" w:orient="landscape" w:code="8"/>
      <w:pgMar w:top="1276" w:right="67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C1F12" w14:textId="77777777" w:rsidR="00F67694" w:rsidRDefault="00F67694" w:rsidP="00D113DA">
      <w:pPr>
        <w:spacing w:after="0" w:line="240" w:lineRule="auto"/>
      </w:pPr>
      <w:r>
        <w:separator/>
      </w:r>
    </w:p>
  </w:endnote>
  <w:endnote w:type="continuationSeparator" w:id="0">
    <w:p w14:paraId="5369C09B" w14:textId="77777777" w:rsidR="00F67694" w:rsidRDefault="00F67694" w:rsidP="00D113DA">
      <w:pPr>
        <w:spacing w:after="0" w:line="240" w:lineRule="auto"/>
      </w:pPr>
      <w:r>
        <w:continuationSeparator/>
      </w:r>
    </w:p>
  </w:endnote>
  <w:endnote w:type="continuationNotice" w:id="1">
    <w:p w14:paraId="237D4103" w14:textId="77777777" w:rsidR="00F67694" w:rsidRDefault="00F676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75E0D" w14:textId="77777777" w:rsidR="00E20E72" w:rsidRDefault="00E20E7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666FE" w14:textId="77777777" w:rsidR="00F67694" w:rsidRDefault="00F67694" w:rsidP="00D113DA">
      <w:pPr>
        <w:spacing w:after="0" w:line="240" w:lineRule="auto"/>
      </w:pPr>
      <w:r>
        <w:separator/>
      </w:r>
    </w:p>
  </w:footnote>
  <w:footnote w:type="continuationSeparator" w:id="0">
    <w:p w14:paraId="663119DB" w14:textId="77777777" w:rsidR="00F67694" w:rsidRDefault="00F67694" w:rsidP="00D113DA">
      <w:pPr>
        <w:spacing w:after="0" w:line="240" w:lineRule="auto"/>
      </w:pPr>
      <w:r>
        <w:continuationSeparator/>
      </w:r>
    </w:p>
  </w:footnote>
  <w:footnote w:type="continuationNotice" w:id="1">
    <w:p w14:paraId="67D43B2B" w14:textId="77777777" w:rsidR="00F67694" w:rsidRDefault="00F67694">
      <w:pPr>
        <w:spacing w:after="0" w:line="240" w:lineRule="auto"/>
      </w:pPr>
    </w:p>
  </w:footnote>
  <w:footnote w:id="2">
    <w:p w14:paraId="74D614CC" w14:textId="77777777" w:rsidR="00E20E72" w:rsidRPr="00B84605" w:rsidRDefault="00E20E72" w:rsidP="00B84605">
      <w:pPr>
        <w:pStyle w:val="aa"/>
        <w:rPr>
          <w:rFonts w:ascii="Times New Roman" w:hAnsi="Times New Roman" w:cs="Times New Roman"/>
        </w:rPr>
      </w:pPr>
      <w:r w:rsidRPr="00B84605">
        <w:rPr>
          <w:rStyle w:val="ac"/>
          <w:rFonts w:ascii="Times New Roman" w:hAnsi="Times New Roman"/>
        </w:rPr>
        <w:footnoteRef/>
      </w:r>
      <w:r w:rsidRPr="00B84605">
        <w:rPr>
          <w:rFonts w:ascii="Times New Roman" w:hAnsi="Times New Roman" w:cs="Times New Roman"/>
        </w:rPr>
        <w:t xml:space="preserve"> Текст в скобках включается в договор</w:t>
      </w:r>
      <w:r w:rsidRPr="00B84605">
        <w:rPr>
          <w:rFonts w:ascii="Times New Roman" w:hAnsi="Times New Roman" w:cs="Times New Roman"/>
          <w:szCs w:val="22"/>
        </w:rPr>
        <w:t xml:space="preserve"> в случае его заключения с Заказчиком, владеющим</w:t>
      </w:r>
      <w:r w:rsidRPr="00B84605">
        <w:rPr>
          <w:rFonts w:ascii="Times New Roman" w:hAnsi="Times New Roman" w:cs="Times New Roman"/>
        </w:rPr>
        <w:t xml:space="preserve"> ВЭС и (или) СЭС.</w:t>
      </w:r>
    </w:p>
  </w:footnote>
  <w:footnote w:id="3">
    <w:p w14:paraId="31283E36" w14:textId="77777777" w:rsidR="00E20E72" w:rsidRPr="005823D3" w:rsidRDefault="00E20E72" w:rsidP="005823D3">
      <w:pPr>
        <w:pStyle w:val="aa"/>
        <w:rPr>
          <w:rFonts w:ascii="Times New Roman" w:hAnsi="Times New Roman" w:cs="Times New Roman"/>
          <w:sz w:val="22"/>
          <w:szCs w:val="22"/>
        </w:rPr>
      </w:pPr>
      <w:r w:rsidRPr="005823D3">
        <w:rPr>
          <w:rStyle w:val="ac"/>
          <w:rFonts w:ascii="Times New Roman" w:hAnsi="Times New Roman"/>
          <w:szCs w:val="22"/>
        </w:rPr>
        <w:footnoteRef/>
      </w:r>
      <w:r w:rsidRPr="005823D3">
        <w:rPr>
          <w:rFonts w:ascii="Times New Roman" w:hAnsi="Times New Roman" w:cs="Times New Roman"/>
          <w:szCs w:val="22"/>
        </w:rPr>
        <w:t xml:space="preserve"> Число и нумерация указанных национальных стандартов зависит от наличия у Заказчика СЭС (ВЭС) и ГЭС.</w:t>
      </w:r>
    </w:p>
  </w:footnote>
  <w:footnote w:id="4">
    <w:p w14:paraId="03A5B4E0" w14:textId="77777777" w:rsidR="00E20E72" w:rsidRPr="0008020E" w:rsidRDefault="00E20E72" w:rsidP="00B94801">
      <w:pPr>
        <w:pStyle w:val="aa"/>
        <w:rPr>
          <w:rFonts w:ascii="Times New Roman" w:hAnsi="Times New Roman" w:cs="Times New Roman"/>
          <w:sz w:val="18"/>
        </w:rPr>
      </w:pPr>
      <w:r w:rsidRPr="0008020E">
        <w:rPr>
          <w:rStyle w:val="ac"/>
          <w:rFonts w:ascii="Times New Roman" w:hAnsi="Times New Roman"/>
          <w:szCs w:val="22"/>
        </w:rPr>
        <w:footnoteRef/>
      </w:r>
      <w:r w:rsidRPr="0008020E">
        <w:rPr>
          <w:rFonts w:ascii="Times New Roman" w:hAnsi="Times New Roman" w:cs="Times New Roman"/>
          <w:szCs w:val="22"/>
        </w:rPr>
        <w:t xml:space="preserve"> Ссылка на указанное положение включается в п.4.1.23 договора в случае заключения договора с генерирующими компаниями, которыми по согласованию с Исполнителем утверждено такое положение.</w:t>
      </w:r>
    </w:p>
  </w:footnote>
  <w:footnote w:id="5">
    <w:p w14:paraId="55932CCD" w14:textId="77777777" w:rsidR="00E20E72" w:rsidRPr="0008020E" w:rsidRDefault="00E20E72" w:rsidP="00B94801">
      <w:pPr>
        <w:pStyle w:val="aa"/>
        <w:rPr>
          <w:rFonts w:ascii="Times New Roman" w:hAnsi="Times New Roman" w:cs="Times New Roman"/>
          <w:sz w:val="18"/>
        </w:rPr>
      </w:pPr>
      <w:r w:rsidRPr="0008020E">
        <w:rPr>
          <w:rStyle w:val="ac"/>
          <w:rFonts w:ascii="Times New Roman" w:hAnsi="Times New Roman"/>
          <w:szCs w:val="22"/>
        </w:rPr>
        <w:footnoteRef/>
      </w:r>
      <w:r w:rsidRPr="0008020E">
        <w:rPr>
          <w:rFonts w:ascii="Times New Roman" w:hAnsi="Times New Roman" w:cs="Times New Roman"/>
          <w:szCs w:val="22"/>
        </w:rPr>
        <w:t xml:space="preserve"> Ссылка на указанное положение включается в п.4.1.23 договора в случае заключения договора с генерирующими компаниями, которыми по согласованию с Исполнителем утверждено такое положение.</w:t>
      </w:r>
    </w:p>
  </w:footnote>
  <w:footnote w:id="6">
    <w:p w14:paraId="1559C09A" w14:textId="08030602" w:rsidR="00EE0616" w:rsidRPr="0008020E" w:rsidRDefault="00EE0616" w:rsidP="009D2223">
      <w:pPr>
        <w:pStyle w:val="aa"/>
        <w:rPr>
          <w:rFonts w:ascii="Times New Roman" w:hAnsi="Times New Roman" w:cs="Times New Roman"/>
        </w:rPr>
      </w:pPr>
      <w:r w:rsidRPr="0008020E">
        <w:rPr>
          <w:rStyle w:val="ac"/>
          <w:rFonts w:ascii="Times New Roman" w:hAnsi="Times New Roman"/>
        </w:rPr>
        <w:footnoteRef/>
      </w:r>
      <w:r w:rsidRPr="0008020E">
        <w:rPr>
          <w:rFonts w:ascii="Times New Roman" w:hAnsi="Times New Roman" w:cs="Times New Roman"/>
        </w:rPr>
        <w:t xml:space="preserve"> Пункт включается в раздел 6 приложения </w:t>
      </w:r>
      <w:r w:rsidRPr="00AB6682">
        <w:rPr>
          <w:rFonts w:ascii="Times New Roman" w:hAnsi="Times New Roman" w:cs="Times New Roman"/>
        </w:rPr>
        <w:t xml:space="preserve">1 </w:t>
      </w:r>
      <w:r w:rsidRPr="0008020E">
        <w:rPr>
          <w:rFonts w:ascii="Times New Roman" w:hAnsi="Times New Roman" w:cs="Times New Roman"/>
        </w:rPr>
        <w:t>в случае заключения договора с Заказчиком, владеющим электростанцией, имеющей РУ классом напряжения 330 кВ и выше.</w:t>
      </w:r>
    </w:p>
  </w:footnote>
  <w:footnote w:id="7">
    <w:p w14:paraId="295EAE12" w14:textId="588B2E14" w:rsidR="00EE0616" w:rsidRPr="0008020E" w:rsidRDefault="00EE0616" w:rsidP="009D2223">
      <w:pPr>
        <w:pStyle w:val="aa"/>
        <w:rPr>
          <w:rFonts w:ascii="Times New Roman" w:hAnsi="Times New Roman" w:cs="Times New Roman"/>
        </w:rPr>
      </w:pPr>
      <w:r w:rsidRPr="0008020E">
        <w:rPr>
          <w:rStyle w:val="ac"/>
          <w:rFonts w:ascii="Times New Roman" w:hAnsi="Times New Roman"/>
        </w:rPr>
        <w:footnoteRef/>
      </w:r>
      <w:r w:rsidRPr="0008020E">
        <w:rPr>
          <w:rFonts w:ascii="Times New Roman" w:hAnsi="Times New Roman" w:cs="Times New Roman"/>
        </w:rPr>
        <w:t xml:space="preserve"> Пункт включается в раздел 6 приложения</w:t>
      </w:r>
      <w:r w:rsidRPr="00AB6682">
        <w:rPr>
          <w:rFonts w:ascii="Times New Roman" w:hAnsi="Times New Roman" w:cs="Times New Roman"/>
        </w:rPr>
        <w:t xml:space="preserve"> 1</w:t>
      </w:r>
      <w:r w:rsidRPr="0008020E">
        <w:rPr>
          <w:rFonts w:ascii="Times New Roman" w:hAnsi="Times New Roman" w:cs="Times New Roman"/>
        </w:rPr>
        <w:t xml:space="preserve"> в случае заключения договора с Заказчиком, владеющим электростанцией, имеющей РУ классом напряжения 330 кВ и выше.</w:t>
      </w:r>
    </w:p>
  </w:footnote>
  <w:footnote w:id="8">
    <w:p w14:paraId="1D5F57D0" w14:textId="77777777" w:rsidR="00EE0616" w:rsidRPr="0008020E" w:rsidRDefault="00EE0616" w:rsidP="009D2223">
      <w:pPr>
        <w:pStyle w:val="aa"/>
        <w:rPr>
          <w:rFonts w:ascii="Times New Roman" w:hAnsi="Times New Roman" w:cs="Times New Roman"/>
        </w:rPr>
      </w:pPr>
      <w:r w:rsidRPr="0008020E">
        <w:rPr>
          <w:rStyle w:val="ac"/>
          <w:rFonts w:ascii="Times New Roman" w:hAnsi="Times New Roman"/>
        </w:rPr>
        <w:footnoteRef/>
      </w:r>
      <w:r w:rsidRPr="0008020E">
        <w:rPr>
          <w:rFonts w:ascii="Times New Roman" w:hAnsi="Times New Roman" w:cs="Times New Roman"/>
        </w:rPr>
        <w:t xml:space="preserve"> Пункт включается в ДС с владельцами малых </w:t>
      </w:r>
      <w:proofErr w:type="spellStart"/>
      <w:r w:rsidRPr="0008020E">
        <w:rPr>
          <w:rFonts w:ascii="Times New Roman" w:hAnsi="Times New Roman" w:cs="Times New Roman"/>
        </w:rPr>
        <w:t>водоточных</w:t>
      </w:r>
      <w:proofErr w:type="spellEnd"/>
      <w:r w:rsidRPr="0008020E">
        <w:rPr>
          <w:rFonts w:ascii="Times New Roman" w:hAnsi="Times New Roman" w:cs="Times New Roman"/>
        </w:rPr>
        <w:t xml:space="preserve"> ГЭС.</w:t>
      </w:r>
    </w:p>
  </w:footnote>
  <w:footnote w:id="9">
    <w:p w14:paraId="6DB87B76" w14:textId="77777777" w:rsidR="00EE0616" w:rsidRDefault="00EE0616" w:rsidP="009D2223">
      <w:pPr>
        <w:pStyle w:val="aa"/>
      </w:pPr>
      <w:r w:rsidRPr="0008020E">
        <w:rPr>
          <w:rStyle w:val="ac"/>
          <w:rFonts w:ascii="Times New Roman" w:hAnsi="Times New Roman"/>
        </w:rPr>
        <w:footnoteRef/>
      </w:r>
      <w:r w:rsidRPr="0008020E">
        <w:rPr>
          <w:rFonts w:ascii="Times New Roman" w:hAnsi="Times New Roman" w:cs="Times New Roman"/>
        </w:rPr>
        <w:t xml:space="preserve"> Пункт включается в ДС с владельцами малых </w:t>
      </w:r>
      <w:proofErr w:type="spellStart"/>
      <w:r w:rsidRPr="0008020E">
        <w:rPr>
          <w:rFonts w:ascii="Times New Roman" w:hAnsi="Times New Roman" w:cs="Times New Roman"/>
        </w:rPr>
        <w:t>водоточных</w:t>
      </w:r>
      <w:proofErr w:type="spellEnd"/>
      <w:r w:rsidRPr="0008020E">
        <w:rPr>
          <w:rFonts w:ascii="Times New Roman" w:hAnsi="Times New Roman" w:cs="Times New Roman"/>
        </w:rPr>
        <w:t xml:space="preserve"> ГЭС.</w:t>
      </w:r>
    </w:p>
  </w:footnote>
  <w:footnote w:id="10">
    <w:p w14:paraId="179AF0F2" w14:textId="4A7DBD62" w:rsidR="00EE0616" w:rsidRPr="0008020E" w:rsidRDefault="00EE0616" w:rsidP="0038409E">
      <w:pPr>
        <w:pStyle w:val="aa"/>
        <w:rPr>
          <w:rFonts w:ascii="Times New Roman" w:hAnsi="Times New Roman" w:cs="Times New Roman"/>
          <w:szCs w:val="22"/>
        </w:rPr>
      </w:pPr>
      <w:r w:rsidRPr="0008020E">
        <w:rPr>
          <w:rStyle w:val="ac"/>
          <w:rFonts w:ascii="Times New Roman" w:hAnsi="Times New Roman"/>
          <w:szCs w:val="22"/>
        </w:rPr>
        <w:footnoteRef/>
      </w:r>
      <w:r w:rsidRPr="0008020E">
        <w:rPr>
          <w:rFonts w:ascii="Times New Roman" w:hAnsi="Times New Roman" w:cs="Times New Roman"/>
          <w:szCs w:val="22"/>
        </w:rPr>
        <w:t xml:space="preserve"> Подраздел</w:t>
      </w:r>
      <w:r w:rsidRPr="002A72AD">
        <w:rPr>
          <w:rFonts w:ascii="Times New Roman" w:hAnsi="Times New Roman" w:cs="Times New Roman"/>
          <w:szCs w:val="22"/>
        </w:rPr>
        <w:t xml:space="preserve"> 3.4</w:t>
      </w:r>
      <w:r w:rsidRPr="0008020E">
        <w:rPr>
          <w:rFonts w:ascii="Times New Roman" w:hAnsi="Times New Roman" w:cs="Times New Roman"/>
          <w:szCs w:val="22"/>
        </w:rPr>
        <w:t xml:space="preserve"> включается в раздел 3 приложения </w:t>
      </w:r>
      <w:r w:rsidRPr="002A72AD">
        <w:rPr>
          <w:rFonts w:ascii="Times New Roman" w:hAnsi="Times New Roman" w:cs="Times New Roman"/>
          <w:szCs w:val="22"/>
        </w:rPr>
        <w:t xml:space="preserve">2 </w:t>
      </w:r>
      <w:r w:rsidRPr="0008020E">
        <w:rPr>
          <w:rFonts w:ascii="Times New Roman" w:hAnsi="Times New Roman" w:cs="Times New Roman"/>
          <w:szCs w:val="22"/>
        </w:rPr>
        <w:t>только в случае заключения договора с Заказчиком, владеющим СЭС или ВЭС.</w:t>
      </w:r>
    </w:p>
  </w:footnote>
  <w:footnote w:id="11">
    <w:p w14:paraId="0FAAD748" w14:textId="07906589" w:rsidR="00EE0616" w:rsidRPr="0008020E" w:rsidRDefault="00EE0616" w:rsidP="00890F38">
      <w:pPr>
        <w:pStyle w:val="aa"/>
        <w:rPr>
          <w:rFonts w:ascii="Times New Roman" w:hAnsi="Times New Roman" w:cs="Times New Roman"/>
          <w:szCs w:val="22"/>
        </w:rPr>
      </w:pPr>
      <w:r w:rsidRPr="0008020E">
        <w:rPr>
          <w:rStyle w:val="ac"/>
          <w:rFonts w:ascii="Times New Roman" w:hAnsi="Times New Roman"/>
          <w:szCs w:val="22"/>
        </w:rPr>
        <w:footnoteRef/>
      </w:r>
      <w:r w:rsidRPr="0008020E">
        <w:rPr>
          <w:rFonts w:ascii="Times New Roman" w:hAnsi="Times New Roman" w:cs="Times New Roman"/>
          <w:szCs w:val="22"/>
        </w:rPr>
        <w:t xml:space="preserve"> Подраздел</w:t>
      </w:r>
      <w:r w:rsidRPr="002A72AD">
        <w:rPr>
          <w:rFonts w:ascii="Times New Roman" w:hAnsi="Times New Roman" w:cs="Times New Roman"/>
          <w:szCs w:val="22"/>
        </w:rPr>
        <w:t xml:space="preserve"> 3.4</w:t>
      </w:r>
      <w:r w:rsidRPr="0008020E">
        <w:rPr>
          <w:rFonts w:ascii="Times New Roman" w:hAnsi="Times New Roman" w:cs="Times New Roman"/>
          <w:szCs w:val="22"/>
        </w:rPr>
        <w:t xml:space="preserve"> включается в раздел 3 приложения </w:t>
      </w:r>
      <w:r w:rsidRPr="002A72AD">
        <w:rPr>
          <w:rFonts w:ascii="Times New Roman" w:hAnsi="Times New Roman" w:cs="Times New Roman"/>
          <w:szCs w:val="22"/>
        </w:rPr>
        <w:t xml:space="preserve">2 </w:t>
      </w:r>
      <w:r w:rsidRPr="0008020E">
        <w:rPr>
          <w:rFonts w:ascii="Times New Roman" w:hAnsi="Times New Roman" w:cs="Times New Roman"/>
          <w:szCs w:val="22"/>
        </w:rPr>
        <w:t>только в случае заключения договора с Заказчиком, владеющим СЭС или ВЭС.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71648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8885414" w14:textId="0437478A" w:rsidR="00E20E72" w:rsidRPr="00F175AF" w:rsidRDefault="00E20E72">
        <w:pPr>
          <w:pStyle w:val="a4"/>
          <w:jc w:val="center"/>
          <w:rPr>
            <w:rFonts w:ascii="Times New Roman" w:hAnsi="Times New Roman" w:cs="Times New Roman"/>
          </w:rPr>
        </w:pPr>
        <w:r w:rsidRPr="00F175AF">
          <w:rPr>
            <w:rFonts w:ascii="Times New Roman" w:hAnsi="Times New Roman" w:cs="Times New Roman"/>
          </w:rPr>
          <w:fldChar w:fldCharType="begin"/>
        </w:r>
        <w:r w:rsidRPr="00F175AF">
          <w:rPr>
            <w:rFonts w:ascii="Times New Roman" w:hAnsi="Times New Roman" w:cs="Times New Roman"/>
          </w:rPr>
          <w:instrText>PAGE   \* MERGEFORMAT</w:instrText>
        </w:r>
        <w:r w:rsidRPr="00F175AF">
          <w:rPr>
            <w:rFonts w:ascii="Times New Roman" w:hAnsi="Times New Roman" w:cs="Times New Roman"/>
          </w:rPr>
          <w:fldChar w:fldCharType="separate"/>
        </w:r>
        <w:r w:rsidRPr="00F175AF">
          <w:rPr>
            <w:rFonts w:ascii="Times New Roman" w:hAnsi="Times New Roman" w:cs="Times New Roman"/>
          </w:rPr>
          <w:t>2</w:t>
        </w:r>
        <w:r w:rsidRPr="00F175AF">
          <w:rPr>
            <w:rFonts w:ascii="Times New Roman" w:hAnsi="Times New Roman" w:cs="Times New Roman"/>
          </w:rPr>
          <w:fldChar w:fldCharType="end"/>
        </w:r>
      </w:p>
    </w:sdtContent>
  </w:sdt>
  <w:p w14:paraId="110E4907" w14:textId="77777777" w:rsidR="00E20E72" w:rsidRDefault="00E20E7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059CF"/>
    <w:multiLevelType w:val="multilevel"/>
    <w:tmpl w:val="6E9026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563286"/>
    <w:multiLevelType w:val="hybridMultilevel"/>
    <w:tmpl w:val="10341908"/>
    <w:lvl w:ilvl="0" w:tplc="A404C2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6F816E1"/>
    <w:multiLevelType w:val="multilevel"/>
    <w:tmpl w:val="A6C2FA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2B1E6E"/>
    <w:multiLevelType w:val="hybridMultilevel"/>
    <w:tmpl w:val="43686ED6"/>
    <w:lvl w:ilvl="0" w:tplc="A404C2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8277B1"/>
    <w:multiLevelType w:val="hybridMultilevel"/>
    <w:tmpl w:val="42C037D0"/>
    <w:lvl w:ilvl="0" w:tplc="A76A34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0F5C9F"/>
    <w:multiLevelType w:val="multilevel"/>
    <w:tmpl w:val="24EE43AA"/>
    <w:lvl w:ilvl="0">
      <w:start w:val="4"/>
      <w:numFmt w:val="decimal"/>
      <w:lvlText w:val="%1"/>
      <w:lvlJc w:val="left"/>
      <w:pPr>
        <w:ind w:left="730" w:hanging="7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0" w:hanging="73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730" w:hanging="73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30" w:hanging="7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0E72DD5"/>
    <w:multiLevelType w:val="multilevel"/>
    <w:tmpl w:val="C23279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A52733E"/>
    <w:multiLevelType w:val="multilevel"/>
    <w:tmpl w:val="13E819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B425F12"/>
    <w:multiLevelType w:val="multilevel"/>
    <w:tmpl w:val="88EAD9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C260A54"/>
    <w:multiLevelType w:val="multilevel"/>
    <w:tmpl w:val="B2B8C756"/>
    <w:lvl w:ilvl="0">
      <w:start w:val="4"/>
      <w:numFmt w:val="decimal"/>
      <w:lvlText w:val="%1."/>
      <w:lvlJc w:val="left"/>
      <w:pPr>
        <w:ind w:left="730" w:hanging="7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0" w:hanging="730"/>
      </w:pPr>
      <w:rPr>
        <w:rFonts w:hint="default"/>
      </w:rPr>
    </w:lvl>
    <w:lvl w:ilvl="2">
      <w:start w:val="44"/>
      <w:numFmt w:val="decimal"/>
      <w:lvlText w:val="%1.%2.%3."/>
      <w:lvlJc w:val="left"/>
      <w:pPr>
        <w:ind w:left="730" w:hanging="7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14F035E"/>
    <w:multiLevelType w:val="multilevel"/>
    <w:tmpl w:val="1D70C326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2327354B"/>
    <w:multiLevelType w:val="multilevel"/>
    <w:tmpl w:val="4ABEA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4"/>
      </w:rPr>
    </w:lvl>
  </w:abstractNum>
  <w:abstractNum w:abstractNumId="12" w15:restartNumberingAfterBreak="0">
    <w:nsid w:val="25C10B78"/>
    <w:multiLevelType w:val="hybridMultilevel"/>
    <w:tmpl w:val="0738723A"/>
    <w:lvl w:ilvl="0" w:tplc="CB38B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14A7F"/>
    <w:multiLevelType w:val="multilevel"/>
    <w:tmpl w:val="3ACC26B6"/>
    <w:lvl w:ilvl="0">
      <w:start w:val="4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D4D14C0"/>
    <w:multiLevelType w:val="multilevel"/>
    <w:tmpl w:val="6EF63DC2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DAE3150"/>
    <w:multiLevelType w:val="multilevel"/>
    <w:tmpl w:val="A6C2FA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BA4E30"/>
    <w:multiLevelType w:val="multilevel"/>
    <w:tmpl w:val="88EAD9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F870E7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0D50CF7"/>
    <w:multiLevelType w:val="multilevel"/>
    <w:tmpl w:val="735851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3394205"/>
    <w:multiLevelType w:val="hybridMultilevel"/>
    <w:tmpl w:val="E3C6C964"/>
    <w:lvl w:ilvl="0" w:tplc="CB38B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4D4E41"/>
    <w:multiLevelType w:val="multilevel"/>
    <w:tmpl w:val="9A9E04AE"/>
    <w:lvl w:ilvl="0">
      <w:start w:val="4"/>
      <w:numFmt w:val="decimal"/>
      <w:lvlText w:val="%1."/>
      <w:lvlJc w:val="left"/>
      <w:pPr>
        <w:ind w:left="790" w:hanging="7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0" w:hanging="79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790" w:hanging="79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790" w:hanging="7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F683BAD"/>
    <w:multiLevelType w:val="hybridMultilevel"/>
    <w:tmpl w:val="125A8A86"/>
    <w:lvl w:ilvl="0" w:tplc="6DB2C70C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0245A1F"/>
    <w:multiLevelType w:val="multilevel"/>
    <w:tmpl w:val="42D40F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2AA3E67"/>
    <w:multiLevelType w:val="multilevel"/>
    <w:tmpl w:val="7D3AB0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35A0E8B"/>
    <w:multiLevelType w:val="hybridMultilevel"/>
    <w:tmpl w:val="5434C772"/>
    <w:lvl w:ilvl="0" w:tplc="FA82D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766F31"/>
    <w:multiLevelType w:val="multilevel"/>
    <w:tmpl w:val="EBFA8A68"/>
    <w:lvl w:ilvl="0">
      <w:start w:val="4"/>
      <w:numFmt w:val="decimal"/>
      <w:lvlText w:val="%1."/>
      <w:lvlJc w:val="left"/>
      <w:pPr>
        <w:ind w:left="620" w:hanging="6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0" w:hanging="620"/>
      </w:pPr>
      <w:rPr>
        <w:rFonts w:hint="default"/>
      </w:rPr>
    </w:lvl>
    <w:lvl w:ilvl="2">
      <w:start w:val="30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E042B46"/>
    <w:multiLevelType w:val="multilevel"/>
    <w:tmpl w:val="9C3C2A4A"/>
    <w:lvl w:ilvl="0">
      <w:start w:val="4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E7C2636"/>
    <w:multiLevelType w:val="hybridMultilevel"/>
    <w:tmpl w:val="2A9064DC"/>
    <w:lvl w:ilvl="0" w:tplc="A404C2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9C64025"/>
    <w:multiLevelType w:val="multilevel"/>
    <w:tmpl w:val="297288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9" w15:restartNumberingAfterBreak="0">
    <w:nsid w:val="59DD4371"/>
    <w:multiLevelType w:val="hybridMultilevel"/>
    <w:tmpl w:val="FED867E6"/>
    <w:lvl w:ilvl="0" w:tplc="CB38B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64D7B"/>
    <w:multiLevelType w:val="multilevel"/>
    <w:tmpl w:val="510ED938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60876F24"/>
    <w:multiLevelType w:val="hybridMultilevel"/>
    <w:tmpl w:val="228E1B48"/>
    <w:lvl w:ilvl="0" w:tplc="F2EE4DB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2" w15:restartNumberingAfterBreak="0">
    <w:nsid w:val="61AE16AA"/>
    <w:multiLevelType w:val="multilevel"/>
    <w:tmpl w:val="486CDD9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61C50D1E"/>
    <w:multiLevelType w:val="hybridMultilevel"/>
    <w:tmpl w:val="E9841D14"/>
    <w:lvl w:ilvl="0" w:tplc="04190011">
      <w:start w:val="1"/>
      <w:numFmt w:val="decimal"/>
      <w:lvlText w:val="%1)"/>
      <w:lvlJc w:val="left"/>
      <w:pPr>
        <w:ind w:left="716" w:hanging="360"/>
      </w:p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34" w15:restartNumberingAfterBreak="0">
    <w:nsid w:val="63656052"/>
    <w:multiLevelType w:val="hybridMultilevel"/>
    <w:tmpl w:val="07F49088"/>
    <w:lvl w:ilvl="0" w:tplc="CB38B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854F2A"/>
    <w:multiLevelType w:val="multilevel"/>
    <w:tmpl w:val="3C863CFA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9CA3265"/>
    <w:multiLevelType w:val="hybridMultilevel"/>
    <w:tmpl w:val="29F4C83E"/>
    <w:lvl w:ilvl="0" w:tplc="A404C2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BF3121A"/>
    <w:multiLevelType w:val="multilevel"/>
    <w:tmpl w:val="36C8F43A"/>
    <w:lvl w:ilvl="0">
      <w:start w:val="4"/>
      <w:numFmt w:val="decimal"/>
      <w:lvlText w:val="%1."/>
      <w:lvlJc w:val="left"/>
      <w:pPr>
        <w:ind w:left="790" w:hanging="790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790" w:hanging="790"/>
      </w:pPr>
      <w:rPr>
        <w:rFonts w:eastAsia="Arial Unicode MS" w:hint="default"/>
      </w:rPr>
    </w:lvl>
    <w:lvl w:ilvl="2">
      <w:start w:val="12"/>
      <w:numFmt w:val="decimal"/>
      <w:lvlText w:val="%1.%2.%3."/>
      <w:lvlJc w:val="left"/>
      <w:pPr>
        <w:ind w:left="790" w:hanging="790"/>
      </w:pPr>
      <w:rPr>
        <w:rFonts w:eastAsia="Arial Unicode MS" w:hint="default"/>
      </w:rPr>
    </w:lvl>
    <w:lvl w:ilvl="3">
      <w:start w:val="8"/>
      <w:numFmt w:val="decimal"/>
      <w:lvlText w:val="%1.%2.%3.%4."/>
      <w:lvlJc w:val="left"/>
      <w:pPr>
        <w:ind w:left="790" w:hanging="79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Unicode MS" w:hint="default"/>
      </w:rPr>
    </w:lvl>
  </w:abstractNum>
  <w:abstractNum w:abstractNumId="38" w15:restartNumberingAfterBreak="0">
    <w:nsid w:val="73DA337C"/>
    <w:multiLevelType w:val="multilevel"/>
    <w:tmpl w:val="C550419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3FC6A7E"/>
    <w:multiLevelType w:val="multilevel"/>
    <w:tmpl w:val="5170A34A"/>
    <w:lvl w:ilvl="0">
      <w:start w:val="4"/>
      <w:numFmt w:val="decimal"/>
      <w:lvlText w:val="%1."/>
      <w:lvlJc w:val="left"/>
      <w:pPr>
        <w:ind w:left="620" w:hanging="6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0" w:hanging="620"/>
      </w:pPr>
      <w:rPr>
        <w:rFonts w:hint="default"/>
      </w:rPr>
    </w:lvl>
    <w:lvl w:ilvl="2">
      <w:start w:val="4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A3B7FA6"/>
    <w:multiLevelType w:val="multilevel"/>
    <w:tmpl w:val="D1B2530C"/>
    <w:lvl w:ilvl="0">
      <w:start w:val="4"/>
      <w:numFmt w:val="decimal"/>
      <w:lvlText w:val="%1."/>
      <w:lvlJc w:val="left"/>
      <w:pPr>
        <w:ind w:left="790" w:hanging="7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0" w:hanging="79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790" w:hanging="7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0" w:hanging="7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CAA6488"/>
    <w:multiLevelType w:val="hybridMultilevel"/>
    <w:tmpl w:val="02D02B60"/>
    <w:lvl w:ilvl="0" w:tplc="CB38B0EE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42" w15:restartNumberingAfterBreak="0">
    <w:nsid w:val="7EE43F20"/>
    <w:multiLevelType w:val="multilevel"/>
    <w:tmpl w:val="1BB8B100"/>
    <w:lvl w:ilvl="0">
      <w:start w:val="4"/>
      <w:numFmt w:val="decimal"/>
      <w:lvlText w:val="%1."/>
      <w:lvlJc w:val="left"/>
      <w:pPr>
        <w:ind w:left="730" w:hanging="7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30" w:hanging="730"/>
      </w:pPr>
      <w:rPr>
        <w:rFonts w:hint="default"/>
      </w:rPr>
    </w:lvl>
    <w:lvl w:ilvl="2">
      <w:start w:val="44"/>
      <w:numFmt w:val="decimal"/>
      <w:lvlText w:val="%1.%2.%3."/>
      <w:lvlJc w:val="left"/>
      <w:pPr>
        <w:ind w:left="730" w:hanging="7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F0F2669"/>
    <w:multiLevelType w:val="multilevel"/>
    <w:tmpl w:val="780006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4"/>
  </w:num>
  <w:num w:numId="3">
    <w:abstractNumId w:val="14"/>
  </w:num>
  <w:num w:numId="4">
    <w:abstractNumId w:val="19"/>
  </w:num>
  <w:num w:numId="5">
    <w:abstractNumId w:val="12"/>
  </w:num>
  <w:num w:numId="6">
    <w:abstractNumId w:val="1"/>
  </w:num>
  <w:num w:numId="7">
    <w:abstractNumId w:val="13"/>
  </w:num>
  <w:num w:numId="8">
    <w:abstractNumId w:val="5"/>
  </w:num>
  <w:num w:numId="9">
    <w:abstractNumId w:val="20"/>
  </w:num>
  <w:num w:numId="10">
    <w:abstractNumId w:val="40"/>
  </w:num>
  <w:num w:numId="11">
    <w:abstractNumId w:val="29"/>
  </w:num>
  <w:num w:numId="12">
    <w:abstractNumId w:val="37"/>
  </w:num>
  <w:num w:numId="13">
    <w:abstractNumId w:val="36"/>
  </w:num>
  <w:num w:numId="14">
    <w:abstractNumId w:val="31"/>
  </w:num>
  <w:num w:numId="15">
    <w:abstractNumId w:val="25"/>
  </w:num>
  <w:num w:numId="16">
    <w:abstractNumId w:val="9"/>
  </w:num>
  <w:num w:numId="17">
    <w:abstractNumId w:val="39"/>
  </w:num>
  <w:num w:numId="18">
    <w:abstractNumId w:val="26"/>
  </w:num>
  <w:num w:numId="19">
    <w:abstractNumId w:val="43"/>
  </w:num>
  <w:num w:numId="20">
    <w:abstractNumId w:val="38"/>
  </w:num>
  <w:num w:numId="21">
    <w:abstractNumId w:val="3"/>
  </w:num>
  <w:num w:numId="22">
    <w:abstractNumId w:val="35"/>
  </w:num>
  <w:num w:numId="23">
    <w:abstractNumId w:val="41"/>
  </w:num>
  <w:num w:numId="24">
    <w:abstractNumId w:val="21"/>
  </w:num>
  <w:num w:numId="25">
    <w:abstractNumId w:val="34"/>
  </w:num>
  <w:num w:numId="26">
    <w:abstractNumId w:val="24"/>
  </w:num>
  <w:num w:numId="27">
    <w:abstractNumId w:val="2"/>
  </w:num>
  <w:num w:numId="28">
    <w:abstractNumId w:val="22"/>
  </w:num>
  <w:num w:numId="29">
    <w:abstractNumId w:val="0"/>
  </w:num>
  <w:num w:numId="30">
    <w:abstractNumId w:val="6"/>
  </w:num>
  <w:num w:numId="31">
    <w:abstractNumId w:val="10"/>
  </w:num>
  <w:num w:numId="32">
    <w:abstractNumId w:val="42"/>
  </w:num>
  <w:num w:numId="33">
    <w:abstractNumId w:val="23"/>
  </w:num>
  <w:num w:numId="34">
    <w:abstractNumId w:val="15"/>
  </w:num>
  <w:num w:numId="35">
    <w:abstractNumId w:val="28"/>
  </w:num>
  <w:num w:numId="36">
    <w:abstractNumId w:val="32"/>
  </w:num>
  <w:num w:numId="37">
    <w:abstractNumId w:val="7"/>
  </w:num>
  <w:num w:numId="38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 w:numId="40">
    <w:abstractNumId w:val="8"/>
  </w:num>
  <w:num w:numId="41">
    <w:abstractNumId w:val="33"/>
  </w:num>
  <w:num w:numId="42">
    <w:abstractNumId w:val="30"/>
  </w:num>
  <w:num w:numId="43">
    <w:abstractNumId w:val="27"/>
  </w:num>
  <w:num w:numId="44">
    <w:abstractNumId w:val="18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3DA"/>
    <w:rsid w:val="000011AB"/>
    <w:rsid w:val="00004AAD"/>
    <w:rsid w:val="00025A80"/>
    <w:rsid w:val="00055037"/>
    <w:rsid w:val="0008020E"/>
    <w:rsid w:val="000906FA"/>
    <w:rsid w:val="00091F7E"/>
    <w:rsid w:val="00094FE8"/>
    <w:rsid w:val="000B70C8"/>
    <w:rsid w:val="000D00BC"/>
    <w:rsid w:val="000F3D4E"/>
    <w:rsid w:val="000F6B8A"/>
    <w:rsid w:val="00103636"/>
    <w:rsid w:val="00114499"/>
    <w:rsid w:val="00116C3C"/>
    <w:rsid w:val="0013575E"/>
    <w:rsid w:val="0014497A"/>
    <w:rsid w:val="001510B4"/>
    <w:rsid w:val="00154889"/>
    <w:rsid w:val="001623A6"/>
    <w:rsid w:val="00164094"/>
    <w:rsid w:val="001A3289"/>
    <w:rsid w:val="001A468A"/>
    <w:rsid w:val="001A7017"/>
    <w:rsid w:val="001C3AAD"/>
    <w:rsid w:val="001C5605"/>
    <w:rsid w:val="001E0B87"/>
    <w:rsid w:val="001E13BD"/>
    <w:rsid w:val="001E3332"/>
    <w:rsid w:val="001F5566"/>
    <w:rsid w:val="00207AE3"/>
    <w:rsid w:val="00213940"/>
    <w:rsid w:val="00224D88"/>
    <w:rsid w:val="002338FF"/>
    <w:rsid w:val="00237973"/>
    <w:rsid w:val="00240E31"/>
    <w:rsid w:val="0024273C"/>
    <w:rsid w:val="00246743"/>
    <w:rsid w:val="0024771C"/>
    <w:rsid w:val="00255335"/>
    <w:rsid w:val="0028560C"/>
    <w:rsid w:val="0029431C"/>
    <w:rsid w:val="0029740D"/>
    <w:rsid w:val="002A72AD"/>
    <w:rsid w:val="002B0C26"/>
    <w:rsid w:val="002B11FC"/>
    <w:rsid w:val="002B7114"/>
    <w:rsid w:val="002C71B7"/>
    <w:rsid w:val="002D38CB"/>
    <w:rsid w:val="002D73D8"/>
    <w:rsid w:val="002E21F1"/>
    <w:rsid w:val="002E27F7"/>
    <w:rsid w:val="0030131D"/>
    <w:rsid w:val="00303AE0"/>
    <w:rsid w:val="00312486"/>
    <w:rsid w:val="00322179"/>
    <w:rsid w:val="003269D5"/>
    <w:rsid w:val="00326C0F"/>
    <w:rsid w:val="00336BC9"/>
    <w:rsid w:val="00342DC5"/>
    <w:rsid w:val="00371FA8"/>
    <w:rsid w:val="00376BA9"/>
    <w:rsid w:val="0038409E"/>
    <w:rsid w:val="00391F29"/>
    <w:rsid w:val="00394C09"/>
    <w:rsid w:val="003A2C04"/>
    <w:rsid w:val="003B1BC5"/>
    <w:rsid w:val="003B70C5"/>
    <w:rsid w:val="003B7956"/>
    <w:rsid w:val="003F1CE6"/>
    <w:rsid w:val="004008AA"/>
    <w:rsid w:val="004214FA"/>
    <w:rsid w:val="004216EA"/>
    <w:rsid w:val="00423441"/>
    <w:rsid w:val="00443E51"/>
    <w:rsid w:val="004509A7"/>
    <w:rsid w:val="00482CE4"/>
    <w:rsid w:val="00494D7D"/>
    <w:rsid w:val="004A534E"/>
    <w:rsid w:val="004B25A8"/>
    <w:rsid w:val="004C7EF9"/>
    <w:rsid w:val="004D24DD"/>
    <w:rsid w:val="004D266F"/>
    <w:rsid w:val="004D2BCD"/>
    <w:rsid w:val="004E053C"/>
    <w:rsid w:val="004E6E75"/>
    <w:rsid w:val="00500504"/>
    <w:rsid w:val="0050557C"/>
    <w:rsid w:val="0051033C"/>
    <w:rsid w:val="005260CB"/>
    <w:rsid w:val="00531380"/>
    <w:rsid w:val="0053257B"/>
    <w:rsid w:val="00550A69"/>
    <w:rsid w:val="00552D43"/>
    <w:rsid w:val="0055742B"/>
    <w:rsid w:val="0057421B"/>
    <w:rsid w:val="005823D3"/>
    <w:rsid w:val="00595032"/>
    <w:rsid w:val="00597985"/>
    <w:rsid w:val="005B375F"/>
    <w:rsid w:val="005B4BF3"/>
    <w:rsid w:val="005C7BFD"/>
    <w:rsid w:val="005D01EA"/>
    <w:rsid w:val="005D09F3"/>
    <w:rsid w:val="005E709C"/>
    <w:rsid w:val="00602E0E"/>
    <w:rsid w:val="00613AE3"/>
    <w:rsid w:val="00630168"/>
    <w:rsid w:val="00651283"/>
    <w:rsid w:val="006727AD"/>
    <w:rsid w:val="006A5AC8"/>
    <w:rsid w:val="006A7121"/>
    <w:rsid w:val="006C6A37"/>
    <w:rsid w:val="006C7D7B"/>
    <w:rsid w:val="006F7A9A"/>
    <w:rsid w:val="00705600"/>
    <w:rsid w:val="00710001"/>
    <w:rsid w:val="00712BAD"/>
    <w:rsid w:val="00724C4A"/>
    <w:rsid w:val="00727579"/>
    <w:rsid w:val="00727A14"/>
    <w:rsid w:val="00746662"/>
    <w:rsid w:val="007557B9"/>
    <w:rsid w:val="007566EB"/>
    <w:rsid w:val="00760205"/>
    <w:rsid w:val="00760CF3"/>
    <w:rsid w:val="00764CCD"/>
    <w:rsid w:val="00785BE7"/>
    <w:rsid w:val="00785C3B"/>
    <w:rsid w:val="007A0190"/>
    <w:rsid w:val="007C42BF"/>
    <w:rsid w:val="007D1CEF"/>
    <w:rsid w:val="007D4F0B"/>
    <w:rsid w:val="007D5B62"/>
    <w:rsid w:val="007D5BC1"/>
    <w:rsid w:val="007D6A9F"/>
    <w:rsid w:val="007E5CAB"/>
    <w:rsid w:val="007F5AAD"/>
    <w:rsid w:val="008036AA"/>
    <w:rsid w:val="00807D98"/>
    <w:rsid w:val="008119F4"/>
    <w:rsid w:val="00813885"/>
    <w:rsid w:val="00821373"/>
    <w:rsid w:val="00826719"/>
    <w:rsid w:val="00831526"/>
    <w:rsid w:val="00842279"/>
    <w:rsid w:val="00847EDE"/>
    <w:rsid w:val="00854B1D"/>
    <w:rsid w:val="0085564C"/>
    <w:rsid w:val="00861EFF"/>
    <w:rsid w:val="00884528"/>
    <w:rsid w:val="00887490"/>
    <w:rsid w:val="00890F38"/>
    <w:rsid w:val="008A4BB1"/>
    <w:rsid w:val="008B26B9"/>
    <w:rsid w:val="008B5C52"/>
    <w:rsid w:val="008C32B8"/>
    <w:rsid w:val="008C5F1A"/>
    <w:rsid w:val="008D4DA3"/>
    <w:rsid w:val="008D5B22"/>
    <w:rsid w:val="008E376F"/>
    <w:rsid w:val="008F6179"/>
    <w:rsid w:val="00902846"/>
    <w:rsid w:val="00922990"/>
    <w:rsid w:val="00924B6B"/>
    <w:rsid w:val="009334E1"/>
    <w:rsid w:val="00937F84"/>
    <w:rsid w:val="009442C9"/>
    <w:rsid w:val="0094536A"/>
    <w:rsid w:val="009513AB"/>
    <w:rsid w:val="00962FDC"/>
    <w:rsid w:val="00965C93"/>
    <w:rsid w:val="0097178C"/>
    <w:rsid w:val="00985808"/>
    <w:rsid w:val="0098619A"/>
    <w:rsid w:val="00987E09"/>
    <w:rsid w:val="00993E70"/>
    <w:rsid w:val="009A4A98"/>
    <w:rsid w:val="009D2223"/>
    <w:rsid w:val="009F4817"/>
    <w:rsid w:val="009F4EB0"/>
    <w:rsid w:val="00A374D9"/>
    <w:rsid w:val="00A44CF6"/>
    <w:rsid w:val="00A56895"/>
    <w:rsid w:val="00A57920"/>
    <w:rsid w:val="00A62881"/>
    <w:rsid w:val="00AB1138"/>
    <w:rsid w:val="00AB201B"/>
    <w:rsid w:val="00AB4D5A"/>
    <w:rsid w:val="00AB6682"/>
    <w:rsid w:val="00AB7711"/>
    <w:rsid w:val="00AD2A1C"/>
    <w:rsid w:val="00AE2E32"/>
    <w:rsid w:val="00AE4C19"/>
    <w:rsid w:val="00AF4CAA"/>
    <w:rsid w:val="00B2272C"/>
    <w:rsid w:val="00B32C4B"/>
    <w:rsid w:val="00B4476E"/>
    <w:rsid w:val="00B51A82"/>
    <w:rsid w:val="00B53268"/>
    <w:rsid w:val="00B62414"/>
    <w:rsid w:val="00B70279"/>
    <w:rsid w:val="00B84605"/>
    <w:rsid w:val="00B86FC2"/>
    <w:rsid w:val="00B94801"/>
    <w:rsid w:val="00BA0A12"/>
    <w:rsid w:val="00BA28E5"/>
    <w:rsid w:val="00BB0D01"/>
    <w:rsid w:val="00BE24EF"/>
    <w:rsid w:val="00BF39ED"/>
    <w:rsid w:val="00BF4F78"/>
    <w:rsid w:val="00BF5710"/>
    <w:rsid w:val="00C10A59"/>
    <w:rsid w:val="00C152FF"/>
    <w:rsid w:val="00C21D34"/>
    <w:rsid w:val="00C22C13"/>
    <w:rsid w:val="00C3463B"/>
    <w:rsid w:val="00C36786"/>
    <w:rsid w:val="00C367EF"/>
    <w:rsid w:val="00C41192"/>
    <w:rsid w:val="00C54FC1"/>
    <w:rsid w:val="00C57498"/>
    <w:rsid w:val="00C720B6"/>
    <w:rsid w:val="00C87EA7"/>
    <w:rsid w:val="00C94737"/>
    <w:rsid w:val="00C95FDC"/>
    <w:rsid w:val="00CA0B74"/>
    <w:rsid w:val="00CA4C8B"/>
    <w:rsid w:val="00CB5128"/>
    <w:rsid w:val="00CB68FB"/>
    <w:rsid w:val="00CE3BC1"/>
    <w:rsid w:val="00D10010"/>
    <w:rsid w:val="00D113DA"/>
    <w:rsid w:val="00D12330"/>
    <w:rsid w:val="00D129B1"/>
    <w:rsid w:val="00D15CF0"/>
    <w:rsid w:val="00D272FE"/>
    <w:rsid w:val="00D37AD4"/>
    <w:rsid w:val="00D42D9E"/>
    <w:rsid w:val="00D44EFD"/>
    <w:rsid w:val="00D45FDA"/>
    <w:rsid w:val="00D6723C"/>
    <w:rsid w:val="00D676BC"/>
    <w:rsid w:val="00D7437E"/>
    <w:rsid w:val="00D86EA4"/>
    <w:rsid w:val="00D9193D"/>
    <w:rsid w:val="00D94B50"/>
    <w:rsid w:val="00D9640D"/>
    <w:rsid w:val="00DA4595"/>
    <w:rsid w:val="00DB6750"/>
    <w:rsid w:val="00DC4DD5"/>
    <w:rsid w:val="00DC4EE6"/>
    <w:rsid w:val="00DC5898"/>
    <w:rsid w:val="00DD534C"/>
    <w:rsid w:val="00DE63A2"/>
    <w:rsid w:val="00DE7897"/>
    <w:rsid w:val="00DF70BB"/>
    <w:rsid w:val="00E14450"/>
    <w:rsid w:val="00E15831"/>
    <w:rsid w:val="00E20E72"/>
    <w:rsid w:val="00E218C2"/>
    <w:rsid w:val="00E353CD"/>
    <w:rsid w:val="00E461BB"/>
    <w:rsid w:val="00E527A7"/>
    <w:rsid w:val="00E570D0"/>
    <w:rsid w:val="00E66C9A"/>
    <w:rsid w:val="00E93E17"/>
    <w:rsid w:val="00E96CA7"/>
    <w:rsid w:val="00E97A8A"/>
    <w:rsid w:val="00EA1373"/>
    <w:rsid w:val="00EA57E0"/>
    <w:rsid w:val="00EC0E12"/>
    <w:rsid w:val="00EC0F51"/>
    <w:rsid w:val="00ED4A05"/>
    <w:rsid w:val="00EE0616"/>
    <w:rsid w:val="00EF6634"/>
    <w:rsid w:val="00F01D6F"/>
    <w:rsid w:val="00F175AF"/>
    <w:rsid w:val="00F220E6"/>
    <w:rsid w:val="00F24B5F"/>
    <w:rsid w:val="00F658BD"/>
    <w:rsid w:val="00F664B3"/>
    <w:rsid w:val="00F67694"/>
    <w:rsid w:val="00F80B78"/>
    <w:rsid w:val="00F93999"/>
    <w:rsid w:val="00FA42D3"/>
    <w:rsid w:val="00FB3751"/>
    <w:rsid w:val="00FE1046"/>
    <w:rsid w:val="00FF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F0C40"/>
  <w15:chartTrackingRefBased/>
  <w15:docId w15:val="{9EC45EBE-3991-4EFA-BC6B-678F0EEA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3885"/>
  </w:style>
  <w:style w:type="paragraph" w:styleId="1">
    <w:name w:val="heading 1"/>
    <w:basedOn w:val="a"/>
    <w:next w:val="a"/>
    <w:link w:val="10"/>
    <w:uiPriority w:val="99"/>
    <w:qFormat/>
    <w:rsid w:val="006C7D7B"/>
    <w:pPr>
      <w:keepNext/>
      <w:spacing w:before="40"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2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11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1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13DA"/>
  </w:style>
  <w:style w:type="paragraph" w:styleId="a6">
    <w:name w:val="footer"/>
    <w:basedOn w:val="a"/>
    <w:link w:val="a7"/>
    <w:uiPriority w:val="99"/>
    <w:unhideWhenUsed/>
    <w:rsid w:val="00D11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13DA"/>
  </w:style>
  <w:style w:type="paragraph" w:styleId="a8">
    <w:name w:val="List Paragraph"/>
    <w:aliases w:val="ПАРАГРАФ,Абзац списка2"/>
    <w:basedOn w:val="a"/>
    <w:link w:val="a9"/>
    <w:qFormat/>
    <w:rsid w:val="006A5AC8"/>
    <w:pPr>
      <w:ind w:left="720"/>
      <w:contextualSpacing/>
    </w:pPr>
  </w:style>
  <w:style w:type="paragraph" w:styleId="aa">
    <w:name w:val="footnote text"/>
    <w:basedOn w:val="a"/>
    <w:link w:val="ab"/>
    <w:unhideWhenUsed/>
    <w:rsid w:val="00094FE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094FE8"/>
    <w:rPr>
      <w:sz w:val="20"/>
      <w:szCs w:val="20"/>
    </w:rPr>
  </w:style>
  <w:style w:type="character" w:styleId="ac">
    <w:name w:val="footnote reference"/>
    <w:rsid w:val="00094FE8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55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55335"/>
    <w:rPr>
      <w:rFonts w:ascii="Segoe UI" w:hAnsi="Segoe UI" w:cs="Segoe UI"/>
      <w:sz w:val="18"/>
      <w:szCs w:val="18"/>
    </w:rPr>
  </w:style>
  <w:style w:type="paragraph" w:styleId="af">
    <w:name w:val="Body Text Indent"/>
    <w:basedOn w:val="a"/>
    <w:link w:val="af0"/>
    <w:uiPriority w:val="99"/>
    <w:unhideWhenUsed/>
    <w:rsid w:val="00376BA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76BA9"/>
  </w:style>
  <w:style w:type="paragraph" w:styleId="31">
    <w:name w:val="List 3"/>
    <w:basedOn w:val="a"/>
    <w:uiPriority w:val="99"/>
    <w:unhideWhenUsed/>
    <w:rsid w:val="00C95FDC"/>
    <w:pPr>
      <w:ind w:left="849" w:hanging="283"/>
      <w:contextualSpacing/>
    </w:pPr>
  </w:style>
  <w:style w:type="paragraph" w:styleId="af1">
    <w:name w:val="List Continue"/>
    <w:basedOn w:val="a"/>
    <w:uiPriority w:val="99"/>
    <w:semiHidden/>
    <w:unhideWhenUsed/>
    <w:rsid w:val="00E527A7"/>
    <w:pPr>
      <w:spacing w:after="120"/>
      <w:ind w:left="283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C7D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List"/>
    <w:basedOn w:val="a"/>
    <w:uiPriority w:val="99"/>
    <w:semiHidden/>
    <w:unhideWhenUsed/>
    <w:rsid w:val="00114499"/>
    <w:pPr>
      <w:ind w:left="283" w:hanging="283"/>
      <w:contextualSpacing/>
    </w:pPr>
  </w:style>
  <w:style w:type="character" w:customStyle="1" w:styleId="a9">
    <w:name w:val="Абзац списка Знак"/>
    <w:aliases w:val="ПАРАГРАФ Знак,Абзац списка2 Знак"/>
    <w:basedOn w:val="a0"/>
    <w:link w:val="a8"/>
    <w:locked/>
    <w:rsid w:val="00746662"/>
  </w:style>
  <w:style w:type="character" w:customStyle="1" w:styleId="WW-">
    <w:name w:val="WW-Основной шрифт абзаца"/>
    <w:uiPriority w:val="99"/>
    <w:rsid w:val="00746662"/>
  </w:style>
  <w:style w:type="paragraph" w:customStyle="1" w:styleId="ConsNormal">
    <w:name w:val="ConsNormal"/>
    <w:uiPriority w:val="99"/>
    <w:rsid w:val="008E37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532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8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C560F-7701-4F09-94FF-85F7FC416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13976</Words>
  <Characters>79669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 ЕЭС</Company>
  <LinksUpToDate>false</LinksUpToDate>
  <CharactersWithSpaces>93459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Москвин Константин Вадимович</dc:creator>
  <cp:keywords/>
  <dc:description/>
  <cp:lastModifiedBy>Масюк Алевтина Александровна</cp:lastModifiedBy>
  <cp:revision>3</cp:revision>
  <cp:lastPrinted>2021-08-15T16:03:00Z</cp:lastPrinted>
  <dcterms:created xsi:type="dcterms:W3CDTF">2023-08-14T07:10:00Z</dcterms:created>
  <dcterms:modified xsi:type="dcterms:W3CDTF">2023-08-14T07:14:00Z</dcterms:modified>
</cp:coreProperties>
</file>